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3982" w:rsidRPr="00B74889" w:rsidRDefault="00793982" w:rsidP="00793982">
      <w:pPr>
        <w:pStyle w:val="BBAuthorName"/>
        <w:jc w:val="center"/>
        <w:rPr>
          <w:rFonts w:ascii="바탕" w:hAnsi="바탕" w:cs="KoPubWorldBatang Light" w:hint="eastAsia"/>
          <w:b/>
          <w:sz w:val="36"/>
          <w:szCs w:val="32"/>
          <w:lang w:eastAsia="ko-KR"/>
        </w:rPr>
      </w:pPr>
      <w:r w:rsidRPr="00B74889">
        <w:rPr>
          <w:rFonts w:ascii="바탕" w:hAnsi="바탕" w:cs="KoPubWorldBatang Light" w:hint="eastAsia"/>
          <w:b/>
          <w:sz w:val="36"/>
          <w:szCs w:val="32"/>
          <w:lang w:eastAsia="ko-KR"/>
        </w:rPr>
        <w:t>PEMFC 기체공급라인의 습도에 따른 영향 분석</w:t>
      </w:r>
    </w:p>
    <w:p w:rsidR="00785A16" w:rsidRPr="00B74889" w:rsidRDefault="00054DBF">
      <w:pPr>
        <w:pStyle w:val="BBAuthorName"/>
        <w:rPr>
          <w:rFonts w:ascii="바탕" w:hAnsi="바탕" w:cs="KoPubWorldBatang Light"/>
          <w:highlight w:val="yellow"/>
          <w:lang w:eastAsia="ko-KR"/>
        </w:rPr>
      </w:pPr>
      <w:r w:rsidRPr="00B74889">
        <w:rPr>
          <w:rFonts w:ascii="바탕" w:hAnsi="바탕" w:cs="KoPubWorldBatang Light" w:hint="eastAsia"/>
          <w:lang w:eastAsia="ko-KR"/>
        </w:rPr>
        <w:t>저자</w:t>
      </w:r>
      <w:r w:rsidR="00793982" w:rsidRPr="00B74889">
        <w:rPr>
          <w:rFonts w:ascii="바탕" w:hAnsi="바탕" w:cs="KoPubWorldBatang Light" w:hint="eastAsia"/>
          <w:lang w:eastAsia="ko-KR"/>
        </w:rPr>
        <w:t>:</w:t>
      </w:r>
      <w:r w:rsidRPr="00B74889">
        <w:rPr>
          <w:rFonts w:ascii="바탕" w:hAnsi="바탕" w:cs="KoPubWorldBatang Light" w:hint="eastAsia"/>
          <w:lang w:eastAsia="ko-KR"/>
        </w:rPr>
        <w:t xml:space="preserve"> </w:t>
      </w:r>
      <w:r w:rsidRPr="00B74889">
        <w:rPr>
          <w:rFonts w:ascii="바탕" w:hAnsi="바탕" w:cs="KoPubWorldBatang Light" w:hint="eastAsia"/>
          <w:lang w:eastAsia="ko-KR"/>
        </w:rPr>
        <w:t>강지한</w:t>
      </w:r>
      <w:r w:rsidRPr="00B74889">
        <w:rPr>
          <w:rFonts w:ascii="바탕" w:hAnsi="바탕" w:cs="KoPubWorldBatang Light" w:hint="eastAsia"/>
          <w:lang w:eastAsia="ko-KR"/>
        </w:rPr>
        <w:t xml:space="preserve">, </w:t>
      </w:r>
      <w:r w:rsidRPr="00B74889">
        <w:rPr>
          <w:rFonts w:ascii="바탕" w:hAnsi="바탕" w:cs="KoPubWorldBatang Light" w:hint="eastAsia"/>
          <w:lang w:eastAsia="ko-KR"/>
        </w:rPr>
        <w:t>김민지</w:t>
      </w:r>
      <w:r w:rsidRPr="00B74889">
        <w:rPr>
          <w:rFonts w:ascii="바탕" w:hAnsi="바탕" w:cs="KoPubWorldBatang Light" w:hint="eastAsia"/>
          <w:lang w:eastAsia="ko-KR"/>
        </w:rPr>
        <w:t xml:space="preserve">, </w:t>
      </w:r>
      <w:r w:rsidRPr="00B74889">
        <w:rPr>
          <w:rFonts w:ascii="바탕" w:hAnsi="바탕" w:cs="KoPubWorldBatang Light" w:hint="eastAsia"/>
          <w:lang w:eastAsia="ko-KR"/>
        </w:rPr>
        <w:t>유로사</w:t>
      </w:r>
      <w:r w:rsidRPr="00B74889">
        <w:rPr>
          <w:rFonts w:ascii="바탕" w:hAnsi="바탕" w:cs="KoPubWorldBatang Light" w:hint="eastAsia"/>
          <w:lang w:eastAsia="ko-KR"/>
        </w:rPr>
        <w:t xml:space="preserve">, </w:t>
      </w:r>
      <w:r w:rsidRPr="00B74889">
        <w:rPr>
          <w:rFonts w:ascii="바탕" w:hAnsi="바탕" w:cs="KoPubWorldBatang Light" w:hint="eastAsia"/>
          <w:lang w:eastAsia="ko-KR"/>
        </w:rPr>
        <w:t>기나연</w:t>
      </w:r>
      <w:r w:rsidRPr="00B74889">
        <w:rPr>
          <w:rFonts w:ascii="바탕" w:hAnsi="바탕" w:cs="KoPubWorldBatang Light" w:hint="eastAsia"/>
          <w:lang w:eastAsia="ko-KR"/>
        </w:rPr>
        <w:t xml:space="preserve">, </w:t>
      </w:r>
      <w:r w:rsidRPr="00B74889">
        <w:rPr>
          <w:rFonts w:ascii="바탕" w:hAnsi="바탕" w:cs="KoPubWorldBatang Light" w:hint="eastAsia"/>
          <w:lang w:eastAsia="ko-KR"/>
        </w:rPr>
        <w:t>이금선</w:t>
      </w:r>
      <w:r w:rsidRPr="00B74889">
        <w:rPr>
          <w:rFonts w:ascii="바탕" w:hAnsi="바탕" w:cs="KoPubWorldBatang Light" w:hint="eastAsia"/>
          <w:lang w:eastAsia="ko-KR"/>
        </w:rPr>
        <w:t xml:space="preserve">, </w:t>
      </w:r>
      <w:r w:rsidRPr="00B74889">
        <w:rPr>
          <w:rFonts w:ascii="바탕" w:hAnsi="바탕" w:cs="KoPubWorldBatang Light" w:hint="eastAsia"/>
          <w:lang w:eastAsia="ko-KR"/>
        </w:rPr>
        <w:t>이채연</w:t>
      </w:r>
      <w:r w:rsidRPr="00B74889">
        <w:rPr>
          <w:rFonts w:ascii="바탕" w:hAnsi="바탕" w:cs="KoPubWorldBatang Light" w:hint="eastAsia"/>
          <w:lang w:eastAsia="ko-KR"/>
        </w:rPr>
        <w:t xml:space="preserve">, </w:t>
      </w:r>
      <w:r w:rsidRPr="00B74889">
        <w:rPr>
          <w:rFonts w:ascii="바탕" w:hAnsi="바탕" w:cs="KoPubWorldBatang Light" w:hint="eastAsia"/>
          <w:lang w:eastAsia="ko-KR"/>
        </w:rPr>
        <w:t>임채연</w:t>
      </w:r>
    </w:p>
    <w:p w:rsidR="00785A16" w:rsidRPr="00B74889" w:rsidRDefault="00054DBF">
      <w:pPr>
        <w:pStyle w:val="BCAuthorAddress"/>
        <w:rPr>
          <w:rFonts w:ascii="바탕" w:eastAsia="바탕" w:hAnsi="바탕"/>
        </w:rPr>
      </w:pPr>
      <w:r w:rsidRPr="00B74889">
        <w:rPr>
          <w:rFonts w:ascii="바탕" w:eastAsia="바탕" w:hAnsi="바탕" w:hint="eastAsia"/>
        </w:rPr>
        <w:t>광영여자고등학교</w:t>
      </w:r>
      <w:r w:rsidRPr="00B74889">
        <w:rPr>
          <w:rFonts w:ascii="바탕" w:eastAsia="바탕" w:hAnsi="바탕" w:hint="eastAsia"/>
        </w:rPr>
        <w:t>-</w:t>
      </w:r>
      <w:r w:rsidRPr="00B74889">
        <w:rPr>
          <w:rFonts w:ascii="바탕" w:eastAsia="바탕" w:hAnsi="바탕" w:hint="eastAsia"/>
        </w:rPr>
        <w:t>에너지심층탐구동아리</w:t>
      </w:r>
    </w:p>
    <w:p w:rsidR="00785A16" w:rsidRPr="00B74889" w:rsidRDefault="00785A16">
      <w:pPr>
        <w:pStyle w:val="BIEmailAddress"/>
        <w:rPr>
          <w:rFonts w:ascii="바탕" w:hAnsi="바탕"/>
          <w:lang w:eastAsia="ko-KR"/>
        </w:rPr>
      </w:pPr>
    </w:p>
    <w:p w:rsidR="00785A16" w:rsidRPr="00B74889" w:rsidRDefault="00054DBF">
      <w:pPr>
        <w:pStyle w:val="BGKeywords"/>
        <w:rPr>
          <w:rFonts w:ascii="바탕" w:hAnsi="바탕"/>
        </w:rPr>
        <w:sectPr w:rsidR="00785A16" w:rsidRPr="00B74889">
          <w:headerReference w:type="default" r:id="rId6"/>
          <w:type w:val="continuous"/>
          <w:pgSz w:w="12240" w:h="15840" w:code="1"/>
          <w:pgMar w:top="720" w:right="1094" w:bottom="950" w:left="1094" w:header="720" w:footer="720" w:gutter="0"/>
          <w:cols w:space="720"/>
          <w:titlePg/>
          <w:docGrid w:linePitch="360"/>
        </w:sectPr>
      </w:pPr>
      <w:r w:rsidRPr="00B74889">
        <w:rPr>
          <w:rFonts w:ascii="바탕" w:hAnsi="바탕"/>
          <w:lang w:eastAsia="ko-KR"/>
        </w:rPr>
        <w:t xml:space="preserve"> </w:t>
      </w:r>
      <w:r w:rsidRPr="00B74889">
        <w:rPr>
          <w:rFonts w:ascii="바탕" w:hAnsi="바탕"/>
        </w:rPr>
        <w:t xml:space="preserve">Supporting Information Placeholder (Highly Recommended) </w:t>
      </w:r>
    </w:p>
    <w:p w:rsidR="00785A16" w:rsidRPr="00B74889" w:rsidRDefault="00054DBF">
      <w:pPr>
        <w:pStyle w:val="BDAbstract"/>
        <w:rPr>
          <w:rFonts w:ascii="바탕" w:hAnsi="바탕" w:hint="eastAsia"/>
          <w:sz w:val="20"/>
          <w:szCs w:val="20"/>
          <w:lang w:eastAsia="ko-KR"/>
        </w:rPr>
      </w:pPr>
      <w:r w:rsidRPr="00B74889">
        <w:rPr>
          <w:rStyle w:val="BDAbstractTitleChar"/>
          <w:rFonts w:ascii="바탕" w:hAnsi="바탕"/>
          <w:sz w:val="20"/>
          <w:szCs w:val="20"/>
          <w:lang w:eastAsia="ko-KR"/>
        </w:rPr>
        <w:t>ABSTRACT:</w:t>
      </w:r>
      <w:r w:rsidRPr="00B74889">
        <w:rPr>
          <w:rFonts w:ascii="바탕" w:hAnsi="바탕"/>
          <w:sz w:val="20"/>
          <w:szCs w:val="20"/>
          <w:lang w:eastAsia="ko-KR"/>
        </w:rPr>
        <w:t xml:space="preserve"> </w:t>
      </w:r>
      <w:proofErr w:type="gramStart"/>
      <w:r w:rsidRPr="00B74889">
        <w:rPr>
          <w:rFonts w:ascii="바탕" w:hAnsi="바탕" w:hint="eastAsia"/>
          <w:sz w:val="20"/>
          <w:szCs w:val="20"/>
          <w:lang w:eastAsia="ko-KR"/>
        </w:rPr>
        <w:t>(</w:t>
      </w:r>
      <w:r w:rsidRPr="00B74889">
        <w:rPr>
          <w:rFonts w:ascii="바탕" w:hAnsi="바탕"/>
          <w:sz w:val="20"/>
          <w:szCs w:val="20"/>
          <w:lang w:eastAsia="ko-KR"/>
        </w:rPr>
        <w:t xml:space="preserve"> </w:t>
      </w:r>
      <w:r w:rsidRPr="00B74889">
        <w:rPr>
          <w:rFonts w:ascii="바탕" w:hAnsi="바탕"/>
          <w:sz w:val="20"/>
          <w:szCs w:val="20"/>
          <w:lang w:eastAsia="ko-KR"/>
        </w:rPr>
        <w:t>1</w:t>
      </w:r>
      <w:proofErr w:type="gramEnd"/>
      <w:r w:rsidRPr="00B74889">
        <w:rPr>
          <w:rFonts w:ascii="바탕" w:hAnsi="바탕"/>
          <w:sz w:val="20"/>
          <w:szCs w:val="20"/>
          <w:lang w:eastAsia="ko-KR"/>
        </w:rPr>
        <w:t xml:space="preserve">) </w:t>
      </w:r>
      <w:r w:rsidRPr="00B74889">
        <w:rPr>
          <w:rFonts w:ascii="바탕" w:hAnsi="바탕"/>
          <w:sz w:val="20"/>
          <w:szCs w:val="20"/>
          <w:lang w:eastAsia="ko-KR"/>
        </w:rPr>
        <w:t>서론</w:t>
      </w:r>
      <w:r w:rsidRPr="00B74889">
        <w:rPr>
          <w:rFonts w:ascii="바탕" w:hAnsi="바탕"/>
          <w:sz w:val="20"/>
          <w:szCs w:val="20"/>
          <w:lang w:eastAsia="ko-KR"/>
        </w:rPr>
        <w:t xml:space="preserve"> (2)</w:t>
      </w:r>
      <w:r w:rsidRPr="00B74889">
        <w:rPr>
          <w:rFonts w:ascii="바탕" w:hAnsi="바탕"/>
          <w:sz w:val="20"/>
          <w:szCs w:val="20"/>
          <w:lang w:eastAsia="ko-KR"/>
        </w:rPr>
        <w:t xml:space="preserve"> </w:t>
      </w:r>
      <w:r w:rsidRPr="00B74889">
        <w:rPr>
          <w:rFonts w:ascii="바탕" w:hAnsi="바탕"/>
          <w:sz w:val="20"/>
          <w:szCs w:val="20"/>
          <w:lang w:eastAsia="ko-KR"/>
        </w:rPr>
        <w:t>재료</w:t>
      </w:r>
      <w:r w:rsidRPr="00B74889">
        <w:rPr>
          <w:rFonts w:ascii="바탕" w:hAnsi="바탕"/>
          <w:sz w:val="20"/>
          <w:szCs w:val="20"/>
          <w:lang w:eastAsia="ko-KR"/>
        </w:rPr>
        <w:t xml:space="preserve"> </w:t>
      </w:r>
      <w:r w:rsidRPr="00B74889">
        <w:rPr>
          <w:rFonts w:ascii="바탕" w:hAnsi="바탕"/>
          <w:sz w:val="20"/>
          <w:szCs w:val="20"/>
          <w:lang w:eastAsia="ko-KR"/>
        </w:rPr>
        <w:t>및</w:t>
      </w:r>
      <w:r w:rsidRPr="00B74889">
        <w:rPr>
          <w:rFonts w:ascii="바탕" w:hAnsi="바탕"/>
          <w:sz w:val="20"/>
          <w:szCs w:val="20"/>
          <w:lang w:eastAsia="ko-KR"/>
        </w:rPr>
        <w:t xml:space="preserve"> </w:t>
      </w:r>
      <w:r w:rsidRPr="00B74889">
        <w:rPr>
          <w:rFonts w:ascii="바탕" w:hAnsi="바탕"/>
          <w:sz w:val="20"/>
          <w:szCs w:val="20"/>
          <w:lang w:eastAsia="ko-KR"/>
        </w:rPr>
        <w:t>방법</w:t>
      </w:r>
      <w:r w:rsidRPr="00B74889">
        <w:rPr>
          <w:rFonts w:ascii="바탕" w:hAnsi="바탕"/>
          <w:sz w:val="20"/>
          <w:szCs w:val="20"/>
          <w:lang w:eastAsia="ko-KR"/>
        </w:rPr>
        <w:t xml:space="preserve"> (3) </w:t>
      </w:r>
      <w:r w:rsidRPr="00B74889">
        <w:rPr>
          <w:rFonts w:ascii="바탕" w:hAnsi="바탕"/>
          <w:sz w:val="20"/>
          <w:szCs w:val="20"/>
          <w:lang w:eastAsia="ko-KR"/>
        </w:rPr>
        <w:t>결과</w:t>
      </w:r>
      <w:r w:rsidRPr="00B74889">
        <w:rPr>
          <w:rFonts w:ascii="바탕" w:hAnsi="바탕"/>
          <w:sz w:val="20"/>
          <w:szCs w:val="20"/>
          <w:lang w:eastAsia="ko-KR"/>
        </w:rPr>
        <w:t xml:space="preserve"> (4) </w:t>
      </w:r>
      <w:r w:rsidR="00D67C78">
        <w:rPr>
          <w:rFonts w:ascii="바탕" w:hAnsi="바탕" w:hint="eastAsia"/>
          <w:sz w:val="20"/>
          <w:szCs w:val="20"/>
          <w:lang w:eastAsia="ko-KR"/>
        </w:rPr>
        <w:t>토의 및 결론</w:t>
      </w:r>
    </w:p>
    <w:p w:rsidR="00B74889" w:rsidRDefault="00B74889">
      <w:pPr>
        <w:pStyle w:val="SectionTitle"/>
        <w:rPr>
          <w:rFonts w:ascii="바탕" w:hAnsi="바탕"/>
          <w:b w:val="0"/>
          <w:sz w:val="20"/>
          <w:szCs w:val="20"/>
          <w:lang w:eastAsia="ko-KR"/>
        </w:rPr>
      </w:pP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 xml:space="preserve">환경문제 해결을 위해 신재생에너지가 중요하며, 특히 태양광과 수소가 주목받고 있다. 태양전지는 상용화가 진행됐지만 수소는 아직 </w:t>
      </w:r>
      <w:proofErr w:type="spellStart"/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>기술·인프라</w:t>
      </w:r>
      <w:proofErr w:type="spellEnd"/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 xml:space="preserve"> 한계가 있다. 수소연료전지는 수소와 산소 반응으로 전기를 생산하는 친환경 장치로, 이산화탄소 배출이 없고 효율이 높다. 그중 PEMFC는 낮은 온도에서도 작동하고 전력밀도가 높아 유망하다. 이는 수소이온의 독특한 이동 방식인 </w:t>
      </w:r>
      <w:proofErr w:type="spellStart"/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>Grotthuss</w:t>
      </w:r>
      <w:proofErr w:type="spellEnd"/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 xml:space="preserve"> 메커니즘 덕분으로, 수소이온은 다른 이온들보다 월등히 빠른 전도도를 보여 높은 전력밀도를 낼 수 있다.</w:t>
      </w:r>
    </w:p>
    <w:p w:rsidR="00D67C78" w:rsidRPr="00B74889" w:rsidRDefault="00D67C78">
      <w:pPr>
        <w:pStyle w:val="SectionTitle"/>
        <w:rPr>
          <w:rFonts w:ascii="바탕" w:hAnsi="바탕" w:hint="eastAsia"/>
          <w:b w:val="0"/>
          <w:sz w:val="20"/>
          <w:szCs w:val="20"/>
          <w:lang w:eastAsia="ko-KR"/>
        </w:rPr>
      </w:pPr>
    </w:p>
    <w:p w:rsidR="00785A16" w:rsidRPr="00B74889" w:rsidRDefault="00054DBF">
      <w:pPr>
        <w:pStyle w:val="SectionTitle"/>
        <w:rPr>
          <w:rFonts w:ascii="바탕" w:hAnsi="바탕"/>
          <w:sz w:val="20"/>
          <w:szCs w:val="20"/>
          <w:lang w:eastAsia="ko-KR"/>
        </w:rPr>
      </w:pPr>
      <w:r w:rsidRPr="00B74889">
        <w:rPr>
          <w:rFonts w:ascii="바탕" w:hAnsi="바탕"/>
          <w:sz w:val="20"/>
          <w:szCs w:val="20"/>
          <w:lang w:eastAsia="ko-KR"/>
        </w:rPr>
        <w:t>서론</w:t>
      </w:r>
      <w:r w:rsidRPr="00B74889">
        <w:rPr>
          <w:rFonts w:ascii="바탕" w:hAnsi="바탕" w:hint="eastAsia"/>
          <w:sz w:val="20"/>
          <w:szCs w:val="20"/>
          <w:lang w:eastAsia="ko-KR"/>
        </w:rPr>
        <w:t xml:space="preserve"> </w:t>
      </w:r>
      <w:proofErr w:type="gramStart"/>
      <w:r w:rsidRPr="00B74889">
        <w:rPr>
          <w:rFonts w:ascii="바탕" w:hAnsi="바탕" w:hint="eastAsia"/>
          <w:sz w:val="20"/>
          <w:szCs w:val="20"/>
          <w:lang w:eastAsia="ko-KR"/>
        </w:rPr>
        <w:t>(</w:t>
      </w:r>
      <w:r w:rsidRPr="00B74889">
        <w:rPr>
          <w:rFonts w:ascii="바탕" w:hAnsi="바탕"/>
          <w:sz w:val="20"/>
          <w:szCs w:val="20"/>
          <w:lang w:eastAsia="ko-KR"/>
        </w:rPr>
        <w:t xml:space="preserve"> Introduction</w:t>
      </w:r>
      <w:proofErr w:type="gramEnd"/>
      <w:r w:rsidRPr="00B74889">
        <w:rPr>
          <w:rFonts w:ascii="바탕" w:hAnsi="바탕"/>
          <w:sz w:val="20"/>
          <w:szCs w:val="20"/>
          <w:lang w:eastAsia="ko-KR"/>
        </w:rPr>
        <w:t xml:space="preserve"> )</w:t>
      </w:r>
    </w:p>
    <w:p w:rsidR="00785A16" w:rsidRPr="00B74889" w:rsidRDefault="00054DBF">
      <w:pPr>
        <w:pStyle w:val="SectionTitle"/>
        <w:rPr>
          <w:rFonts w:ascii="바탕" w:hAnsi="바탕"/>
          <w:b w:val="0"/>
          <w:sz w:val="20"/>
          <w:szCs w:val="20"/>
          <w:lang w:eastAsia="ko-KR"/>
        </w:rPr>
      </w:pP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>환경문제는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>현재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>전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>세계가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>직면한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>문제이다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 xml:space="preserve">. 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>이러한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>환경문제를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>해결하기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>위해서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>신세계에너지를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>적극적으로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>사용하는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>것은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>중요한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>탄소절감의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>해결책이다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 xml:space="preserve">. 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>대한민국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>또한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>신재생에너지에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>주목하고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>있지만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 xml:space="preserve"> 2023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>년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>기준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 xml:space="preserve"> 9.67%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>의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>신재생에너지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>비율을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>보이고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>있기에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>더욱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>에너지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>분야를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>발전해야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>될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>필요성이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>보인다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 xml:space="preserve">. 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>현재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>신재생에너지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>중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>가장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>주목을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>받고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>있는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>분야는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>태양광과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>수소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>로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 xml:space="preserve">, 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>각각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>태양전지와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>수소연료전지라는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>기술을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>갖추고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>있다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 xml:space="preserve">. 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>태양전지의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>경우는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>많이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>실용화가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>되고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>있지만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>아직까지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>수소는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>기술문제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 xml:space="preserve">, 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>인프라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>문제로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>활발히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>쓰이고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>있지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>않다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 xml:space="preserve">. 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>이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>글은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>수소에너지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>기술의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>발전을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>위해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>수소연료전지의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>습도에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>따른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>효율을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>구한다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>.</w:t>
      </w:r>
    </w:p>
    <w:p w:rsidR="00785A16" w:rsidRPr="00B74889" w:rsidRDefault="00785A16">
      <w:pPr>
        <w:pStyle w:val="SectionTitle"/>
        <w:rPr>
          <w:rFonts w:ascii="바탕" w:hAnsi="바탕"/>
          <w:b w:val="0"/>
          <w:sz w:val="20"/>
          <w:szCs w:val="20"/>
          <w:lang w:eastAsia="ko-KR"/>
        </w:rPr>
      </w:pPr>
    </w:p>
    <w:p w:rsidR="00785A16" w:rsidRPr="00B74889" w:rsidRDefault="00054DBF">
      <w:pPr>
        <w:pStyle w:val="SectionTitle"/>
        <w:rPr>
          <w:rFonts w:ascii="바탕" w:hAnsi="바탕"/>
          <w:b w:val="0"/>
          <w:sz w:val="20"/>
          <w:szCs w:val="20"/>
          <w:lang w:eastAsia="ko-KR"/>
        </w:rPr>
      </w:pP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>수소연료전지란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>수소와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>산소의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>화학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>반응을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>이용하여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>전기를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>생산하는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>친환경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>에너지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>변환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>장치이다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 xml:space="preserve">. 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>발전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>후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>이산화탄소와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>오염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>물질을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>생성하지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>않고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>효율이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>좋아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>차세대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>에너지로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>주목받고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>있다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 xml:space="preserve">. 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>특히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 xml:space="preserve"> PEMF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 xml:space="preserve">C(Polymer Electrolyte Membrane Fuel Cell, 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>고분자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>전해질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>연료전지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>)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>은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>높은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>전력밀도와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>낮은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>온도에서도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>작동할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>수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>있는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>장점으로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>많은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>주목을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>받고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>있다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>. PEMFC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>의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>작동방법은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>다른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>연료전지와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>다르지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>않다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 xml:space="preserve">. 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>수소극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>(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>음극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>)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>에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>수소를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>공급하면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>수소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>기체가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>수소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>이온과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>전자로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>산화되며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>전자는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>회로로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 xml:space="preserve">, 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>수소이온은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>고분자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>전해질을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>통과해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>이동하게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>되고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 xml:space="preserve">, 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>고분자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>전해질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>막은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>수소이온만을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>선택적으로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>통과시킨다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 xml:space="preserve">. 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>이때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>전자의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>흐름에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>의해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>전류가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>생성되는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>것이다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 xml:space="preserve">. 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>그렇게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>이동한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>수소이온과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>전자는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>산소극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>(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>양극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>)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>에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>도착하게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>되며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 xml:space="preserve">, 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>결국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>산소와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>만나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>물을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>생성해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>수소연료전지에서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>방출된다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 xml:space="preserve">. 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>이것이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>기본적인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 xml:space="preserve"> PEMFC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>의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>작동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>과정이다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>. PEMFC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>는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>높은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>전력밀도를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>가지고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>있는데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>이는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 xml:space="preserve"> PEMFC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>의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>작동</w:t>
      </w:r>
      <w:r w:rsidRPr="00B74889">
        <w:rPr>
          <w:rFonts w:ascii="바탕" w:hAnsi="바탕"/>
          <w:b w:val="0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>과정과</w:t>
      </w:r>
      <w:r w:rsidRPr="00B74889">
        <w:rPr>
          <w:rFonts w:ascii="바탕" w:hAnsi="바탕"/>
          <w:b w:val="0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>관련이</w:t>
      </w:r>
      <w:r w:rsidRPr="00B74889">
        <w:rPr>
          <w:rFonts w:ascii="바탕" w:hAnsi="바탕"/>
          <w:b w:val="0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>있다</w:t>
      </w:r>
      <w:r w:rsidRPr="00B74889">
        <w:rPr>
          <w:rFonts w:ascii="바탕" w:hAnsi="바탕"/>
          <w:b w:val="0"/>
          <w:sz w:val="20"/>
          <w:szCs w:val="20"/>
          <w:lang w:eastAsia="ko-KR"/>
        </w:rPr>
        <w:t>. PEMFC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>가</w:t>
      </w:r>
      <w:r w:rsidRPr="00B74889">
        <w:rPr>
          <w:rFonts w:ascii="바탕" w:hAnsi="바탕"/>
          <w:b w:val="0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>작동할</w:t>
      </w:r>
      <w:r w:rsidRPr="00B74889">
        <w:rPr>
          <w:rFonts w:ascii="바탕" w:hAnsi="바탕"/>
          <w:b w:val="0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>땐</w:t>
      </w:r>
      <w:r w:rsidRPr="00B74889">
        <w:rPr>
          <w:rFonts w:ascii="바탕" w:hAnsi="바탕"/>
          <w:b w:val="0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>수소이온이</w:t>
      </w:r>
      <w:r w:rsidRPr="00B74889">
        <w:rPr>
          <w:rFonts w:ascii="바탕" w:hAnsi="바탕"/>
          <w:b w:val="0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>이동한다</w:t>
      </w:r>
      <w:r w:rsidRPr="00B74889">
        <w:rPr>
          <w:rFonts w:ascii="바탕" w:hAnsi="바탕"/>
          <w:b w:val="0"/>
          <w:sz w:val="20"/>
          <w:szCs w:val="20"/>
          <w:lang w:eastAsia="ko-KR"/>
        </w:rPr>
        <w:t xml:space="preserve">. 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>그리고</w:t>
      </w:r>
      <w:r w:rsidRPr="00B74889">
        <w:rPr>
          <w:rFonts w:ascii="바탕" w:hAnsi="바탕"/>
          <w:b w:val="0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>수소이온은</w:t>
      </w:r>
      <w:r w:rsidRPr="00B74889">
        <w:rPr>
          <w:rFonts w:ascii="바탕" w:hAnsi="바탕"/>
          <w:b w:val="0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>타</w:t>
      </w:r>
      <w:r w:rsidRPr="00B74889">
        <w:rPr>
          <w:rFonts w:ascii="바탕" w:hAnsi="바탕"/>
          <w:b w:val="0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>이온들보다</w:t>
      </w:r>
      <w:r w:rsidRPr="00B74889">
        <w:rPr>
          <w:rFonts w:ascii="바탕" w:hAnsi="바탕"/>
          <w:b w:val="0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>이온전도도가</w:t>
      </w:r>
      <w:r w:rsidRPr="00B74889">
        <w:rPr>
          <w:rFonts w:ascii="바탕" w:hAnsi="바탕"/>
          <w:b w:val="0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>높다</w:t>
      </w:r>
      <w:r w:rsidRPr="00B74889">
        <w:rPr>
          <w:rFonts w:ascii="바탕" w:hAnsi="바탕"/>
          <w:b w:val="0"/>
          <w:sz w:val="20"/>
          <w:szCs w:val="20"/>
          <w:lang w:eastAsia="ko-KR"/>
        </w:rPr>
        <w:t xml:space="preserve">. 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>이는</w:t>
      </w:r>
      <w:r w:rsidRPr="00B74889">
        <w:rPr>
          <w:rFonts w:ascii="바탕" w:hAnsi="바탕"/>
          <w:b w:val="0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>다른</w:t>
      </w:r>
      <w:r w:rsidRPr="00B74889">
        <w:rPr>
          <w:rFonts w:ascii="바탕" w:hAnsi="바탕"/>
          <w:b w:val="0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>이온들과</w:t>
      </w:r>
      <w:r w:rsidRPr="00B74889">
        <w:rPr>
          <w:rFonts w:ascii="바탕" w:hAnsi="바탕"/>
          <w:b w:val="0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>다른</w:t>
      </w:r>
      <w:r w:rsidRPr="00B74889">
        <w:rPr>
          <w:rFonts w:ascii="바탕" w:hAnsi="바탕"/>
          <w:b w:val="0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>수소이온의</w:t>
      </w:r>
      <w:r w:rsidRPr="00B74889">
        <w:rPr>
          <w:rFonts w:ascii="바탕" w:hAnsi="바탕"/>
          <w:b w:val="0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>이동방식</w:t>
      </w:r>
      <w:r w:rsidRPr="00B74889">
        <w:rPr>
          <w:rFonts w:ascii="바탕" w:hAnsi="바탕"/>
          <w:b w:val="0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>때문이다</w:t>
      </w:r>
      <w:r w:rsidRPr="00B74889">
        <w:rPr>
          <w:rFonts w:ascii="바탕" w:hAnsi="바탕"/>
          <w:b w:val="0"/>
          <w:sz w:val="20"/>
          <w:szCs w:val="20"/>
          <w:lang w:eastAsia="ko-KR"/>
        </w:rPr>
        <w:t xml:space="preserve">. 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>수소이온은</w:t>
      </w:r>
      <w:r w:rsidRPr="00B74889">
        <w:rPr>
          <w:rFonts w:ascii="바탕" w:hAnsi="바탕"/>
          <w:b w:val="0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>수용액에서</w:t>
      </w:r>
      <w:r w:rsidRPr="00B74889">
        <w:rPr>
          <w:rFonts w:ascii="바탕" w:hAnsi="바탕"/>
          <w:b w:val="0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>보통</w:t>
      </w:r>
      <w:r w:rsidRPr="00B74889">
        <w:rPr>
          <w:rFonts w:ascii="바탕" w:hAnsi="바탕"/>
          <w:b w:val="0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>하이드로늄</w:t>
      </w:r>
      <w:r w:rsidRPr="00B74889">
        <w:rPr>
          <w:rFonts w:ascii="바탕" w:hAnsi="바탕"/>
          <w:b w:val="0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>이온</w:t>
      </w:r>
      <w:r w:rsidRPr="00B74889">
        <w:rPr>
          <w:rFonts w:ascii="바탕" w:hAnsi="바탕"/>
          <w:b w:val="0"/>
          <w:sz w:val="20"/>
          <w:szCs w:val="20"/>
          <w:lang w:eastAsia="ko-KR"/>
        </w:rPr>
        <w:t>(H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>₃</w:t>
      </w:r>
      <w:r w:rsidRPr="00B74889">
        <w:rPr>
          <w:rFonts w:ascii="바탕" w:hAnsi="바탕"/>
          <w:b w:val="0"/>
          <w:sz w:val="20"/>
          <w:szCs w:val="20"/>
          <w:lang w:eastAsia="ko-KR"/>
        </w:rPr>
        <w:t>O</w:t>
      </w:r>
      <w:r w:rsidRPr="00B74889">
        <w:rPr>
          <w:rFonts w:ascii="MS Gothic" w:eastAsia="MS Gothic" w:hAnsi="MS Gothic" w:cs="MS Gothic" w:hint="eastAsia"/>
          <w:b w:val="0"/>
          <w:sz w:val="20"/>
          <w:szCs w:val="20"/>
          <w:lang w:eastAsia="ko-KR"/>
        </w:rPr>
        <w:t>⁺</w:t>
      </w:r>
      <w:r w:rsidRPr="00B74889">
        <w:rPr>
          <w:rFonts w:ascii="바탕" w:hAnsi="바탕"/>
          <w:b w:val="0"/>
          <w:sz w:val="20"/>
          <w:szCs w:val="20"/>
          <w:lang w:eastAsia="ko-KR"/>
        </w:rPr>
        <w:t>)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>으로</w:t>
      </w:r>
      <w:r w:rsidRPr="00B74889">
        <w:rPr>
          <w:rFonts w:ascii="바탕" w:hAnsi="바탕"/>
          <w:b w:val="0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>존재한다</w:t>
      </w:r>
      <w:r w:rsidRPr="00B74889">
        <w:rPr>
          <w:rFonts w:ascii="바탕" w:hAnsi="바탕"/>
          <w:b w:val="0"/>
          <w:sz w:val="20"/>
          <w:szCs w:val="20"/>
          <w:lang w:eastAsia="ko-KR"/>
        </w:rPr>
        <w:t xml:space="preserve">. 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>이때</w:t>
      </w:r>
      <w:r w:rsidRPr="00B74889">
        <w:rPr>
          <w:rFonts w:ascii="바탕" w:hAnsi="바탕"/>
          <w:b w:val="0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>이</w:t>
      </w:r>
      <w:r w:rsidRPr="00B74889">
        <w:rPr>
          <w:rFonts w:ascii="바탕" w:hAnsi="바탕"/>
          <w:b w:val="0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>이온이</w:t>
      </w:r>
      <w:r w:rsidRPr="00B74889">
        <w:rPr>
          <w:rFonts w:ascii="바탕" w:hAnsi="바탕"/>
          <w:b w:val="0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>수소</w:t>
      </w:r>
      <w:r w:rsidRPr="00B74889">
        <w:rPr>
          <w:rFonts w:ascii="바탕" w:hAnsi="바탕"/>
          <w:b w:val="0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>원자핵</w:t>
      </w:r>
      <w:r w:rsidRPr="00B74889">
        <w:rPr>
          <w:rFonts w:ascii="바탕" w:hAnsi="바탕"/>
          <w:b w:val="0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>하나를</w:t>
      </w:r>
      <w:r w:rsidRPr="00B74889">
        <w:rPr>
          <w:rFonts w:ascii="바탕" w:hAnsi="바탕"/>
          <w:b w:val="0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>다른</w:t>
      </w:r>
      <w:r w:rsidRPr="00B74889">
        <w:rPr>
          <w:rFonts w:ascii="바탕" w:hAnsi="바탕"/>
          <w:b w:val="0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>물분자에게</w:t>
      </w:r>
      <w:r w:rsidRPr="00B74889">
        <w:rPr>
          <w:rFonts w:ascii="바탕" w:hAnsi="바탕"/>
          <w:b w:val="0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>넘겨주며</w:t>
      </w:r>
      <w:r w:rsidRPr="00B74889">
        <w:rPr>
          <w:rFonts w:ascii="바탕" w:hAnsi="바탕"/>
          <w:b w:val="0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>자신은</w:t>
      </w:r>
      <w:r w:rsidRPr="00B74889">
        <w:rPr>
          <w:rFonts w:ascii="바탕" w:hAnsi="바탕"/>
          <w:b w:val="0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>다시</w:t>
      </w:r>
      <w:r w:rsidRPr="00B74889">
        <w:rPr>
          <w:rFonts w:ascii="바탕" w:hAnsi="바탕"/>
          <w:b w:val="0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>물분자가</w:t>
      </w:r>
      <w:r w:rsidRPr="00B74889">
        <w:rPr>
          <w:rFonts w:ascii="바탕" w:hAnsi="바탕"/>
          <w:b w:val="0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>되고</w:t>
      </w:r>
      <w:r w:rsidRPr="00B74889">
        <w:rPr>
          <w:rFonts w:ascii="바탕" w:hAnsi="바탕"/>
          <w:b w:val="0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>원자핵을</w:t>
      </w:r>
      <w:r w:rsidRPr="00B74889">
        <w:rPr>
          <w:rFonts w:ascii="바탕" w:hAnsi="바탕"/>
          <w:b w:val="0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>넘겨받아</w:t>
      </w:r>
      <w:r w:rsidRPr="00B74889">
        <w:rPr>
          <w:rFonts w:ascii="바탕" w:hAnsi="바탕"/>
          <w:b w:val="0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>물분자였었던</w:t>
      </w:r>
      <w:r w:rsidRPr="00B74889">
        <w:rPr>
          <w:rFonts w:ascii="바탕" w:hAnsi="바탕"/>
          <w:b w:val="0"/>
          <w:sz w:val="20"/>
          <w:szCs w:val="20"/>
          <w:lang w:eastAsia="ko-KR"/>
        </w:rPr>
        <w:t>H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>₃</w:t>
      </w:r>
      <w:r w:rsidRPr="00B74889">
        <w:rPr>
          <w:rFonts w:ascii="바탕" w:hAnsi="바탕"/>
          <w:b w:val="0"/>
          <w:sz w:val="20"/>
          <w:szCs w:val="20"/>
          <w:lang w:eastAsia="ko-KR"/>
        </w:rPr>
        <w:t>O</w:t>
      </w:r>
      <w:r w:rsidRPr="00B74889">
        <w:rPr>
          <w:rFonts w:ascii="MS Gothic" w:eastAsia="MS Gothic" w:hAnsi="MS Gothic" w:cs="MS Gothic" w:hint="eastAsia"/>
          <w:b w:val="0"/>
          <w:sz w:val="20"/>
          <w:szCs w:val="20"/>
          <w:lang w:eastAsia="ko-KR"/>
        </w:rPr>
        <w:t>⁺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>은</w:t>
      </w:r>
      <w:r w:rsidRPr="00B74889">
        <w:rPr>
          <w:rFonts w:ascii="바탕" w:hAnsi="바탕"/>
          <w:b w:val="0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>또</w:t>
      </w:r>
      <w:r w:rsidRPr="00B74889">
        <w:rPr>
          <w:rFonts w:ascii="바탕" w:hAnsi="바탕"/>
          <w:b w:val="0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>다음</w:t>
      </w:r>
      <w:r w:rsidRPr="00B74889">
        <w:rPr>
          <w:rFonts w:ascii="바탕" w:hAnsi="바탕"/>
          <w:b w:val="0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>물분자에게</w:t>
      </w:r>
      <w:r w:rsidRPr="00B74889">
        <w:rPr>
          <w:rFonts w:ascii="바탕" w:hAnsi="바탕"/>
          <w:b w:val="0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>수소</w:t>
      </w:r>
      <w:r w:rsidRPr="00B74889">
        <w:rPr>
          <w:rFonts w:ascii="바탕" w:hAnsi="바탕"/>
          <w:b w:val="0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>원자핵을</w:t>
      </w:r>
      <w:r w:rsidRPr="00B74889">
        <w:rPr>
          <w:rFonts w:ascii="바탕" w:hAnsi="바탕"/>
          <w:b w:val="0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>넘겨주는</w:t>
      </w:r>
      <w:r w:rsidRPr="00B74889">
        <w:rPr>
          <w:rFonts w:ascii="바탕" w:hAnsi="바탕"/>
          <w:b w:val="0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>반응이</w:t>
      </w:r>
      <w:r w:rsidRPr="00B74889">
        <w:rPr>
          <w:rFonts w:ascii="바탕" w:hAnsi="바탕"/>
          <w:b w:val="0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>연쇄적으로</w:t>
      </w:r>
      <w:r w:rsidRPr="00B74889">
        <w:rPr>
          <w:rFonts w:ascii="바탕" w:hAnsi="바탕"/>
          <w:b w:val="0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>일어나며</w:t>
      </w:r>
      <w:r w:rsidRPr="00B74889">
        <w:rPr>
          <w:rFonts w:ascii="바탕" w:hAnsi="바탕"/>
          <w:b w:val="0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>수소이온은</w:t>
      </w:r>
      <w:r w:rsidRPr="00B74889">
        <w:rPr>
          <w:rFonts w:ascii="바탕" w:hAnsi="바탕"/>
          <w:b w:val="0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>매우</w:t>
      </w:r>
      <w:r w:rsidRPr="00B74889">
        <w:rPr>
          <w:rFonts w:ascii="바탕" w:hAnsi="바탕"/>
          <w:b w:val="0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>빠르게</w:t>
      </w:r>
      <w:r w:rsidRPr="00B74889">
        <w:rPr>
          <w:rFonts w:ascii="바탕" w:hAnsi="바탕"/>
          <w:b w:val="0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>이동한다</w:t>
      </w:r>
      <w:r w:rsidRPr="00B74889">
        <w:rPr>
          <w:rFonts w:ascii="바탕" w:hAnsi="바탕"/>
          <w:b w:val="0"/>
          <w:sz w:val="20"/>
          <w:szCs w:val="20"/>
          <w:lang w:eastAsia="ko-KR"/>
        </w:rPr>
        <w:t xml:space="preserve">. 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>이를</w:t>
      </w:r>
      <w:r w:rsidRPr="00B74889">
        <w:rPr>
          <w:rFonts w:ascii="바탕" w:hAnsi="바탕"/>
          <w:b w:val="0"/>
          <w:sz w:val="20"/>
          <w:szCs w:val="20"/>
          <w:lang w:eastAsia="ko-KR"/>
        </w:rPr>
        <w:t xml:space="preserve"> Grotthuss 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>메커니즘이라</w:t>
      </w:r>
      <w:r w:rsidRPr="00B74889">
        <w:rPr>
          <w:rFonts w:ascii="바탕" w:hAnsi="바탕"/>
          <w:b w:val="0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>한다</w:t>
      </w:r>
      <w:r w:rsidRPr="00B74889">
        <w:rPr>
          <w:rFonts w:ascii="바탕" w:hAnsi="바탕"/>
          <w:b w:val="0"/>
          <w:sz w:val="20"/>
          <w:szCs w:val="20"/>
          <w:lang w:eastAsia="ko-KR"/>
        </w:rPr>
        <w:t xml:space="preserve">.  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>실제로</w:t>
      </w:r>
      <w:r w:rsidRPr="00B74889">
        <w:rPr>
          <w:rFonts w:ascii="바탕" w:hAnsi="바탕"/>
          <w:b w:val="0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>이온전도도를</w:t>
      </w:r>
      <w:r w:rsidRPr="00B74889">
        <w:rPr>
          <w:rFonts w:ascii="바탕" w:hAnsi="바탕"/>
          <w:b w:val="0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>봤을</w:t>
      </w:r>
      <w:r w:rsidRPr="00B74889">
        <w:rPr>
          <w:rFonts w:ascii="바탕" w:hAnsi="바탕"/>
          <w:b w:val="0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>때</w:t>
      </w:r>
      <w:r w:rsidRPr="00B74889">
        <w:rPr>
          <w:rFonts w:ascii="바탕" w:hAnsi="바탕"/>
          <w:b w:val="0"/>
          <w:sz w:val="20"/>
          <w:szCs w:val="20"/>
          <w:lang w:eastAsia="ko-KR"/>
        </w:rPr>
        <w:t xml:space="preserve"> H+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>는</w:t>
      </w:r>
      <w:r w:rsidRPr="00B74889">
        <w:rPr>
          <w:rFonts w:ascii="바탕" w:hAnsi="바탕"/>
          <w:b w:val="0"/>
          <w:sz w:val="20"/>
          <w:szCs w:val="20"/>
          <w:lang w:eastAsia="ko-KR"/>
        </w:rPr>
        <w:t>36.23, Na+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>는</w:t>
      </w:r>
      <w:r w:rsidRPr="00B74889">
        <w:rPr>
          <w:rFonts w:ascii="바탕" w:hAnsi="바탕"/>
          <w:b w:val="0"/>
          <w:sz w:val="20"/>
          <w:szCs w:val="20"/>
          <w:lang w:eastAsia="ko-KR"/>
        </w:rPr>
        <w:t xml:space="preserve"> 5.19, K+ 7.62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>으로</w:t>
      </w:r>
      <w:r w:rsidRPr="00B74889">
        <w:rPr>
          <w:rFonts w:ascii="바탕" w:hAnsi="바탕"/>
          <w:b w:val="0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>수소이온이</w:t>
      </w:r>
      <w:r w:rsidRPr="00B74889">
        <w:rPr>
          <w:rFonts w:ascii="바탕" w:hAnsi="바탕"/>
          <w:b w:val="0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>월등히</w:t>
      </w:r>
      <w:r w:rsidRPr="00B74889">
        <w:rPr>
          <w:rFonts w:ascii="바탕" w:hAnsi="바탕"/>
          <w:b w:val="0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>따른</w:t>
      </w:r>
      <w:r w:rsidRPr="00B74889">
        <w:rPr>
          <w:rFonts w:ascii="바탕" w:hAnsi="바탕"/>
          <w:b w:val="0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>것을</w:t>
      </w:r>
      <w:r w:rsidRPr="00B74889">
        <w:rPr>
          <w:rFonts w:ascii="바탕" w:hAnsi="바탕"/>
          <w:b w:val="0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>확인할</w:t>
      </w:r>
      <w:r w:rsidRPr="00B74889">
        <w:rPr>
          <w:rFonts w:ascii="바탕" w:hAnsi="바탕"/>
          <w:b w:val="0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>수</w:t>
      </w:r>
      <w:r w:rsidRPr="00B74889">
        <w:rPr>
          <w:rFonts w:ascii="바탕" w:hAnsi="바탕"/>
          <w:b w:val="0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>있다</w:t>
      </w:r>
      <w:r w:rsidRPr="00B74889">
        <w:rPr>
          <w:rFonts w:ascii="바탕" w:hAnsi="바탕"/>
          <w:b w:val="0"/>
          <w:sz w:val="20"/>
          <w:szCs w:val="20"/>
          <w:lang w:eastAsia="ko-KR"/>
        </w:rPr>
        <w:t>. (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>단위</w:t>
      </w:r>
      <w:r w:rsidRPr="00B74889">
        <w:rPr>
          <w:rFonts w:ascii="바탕" w:hAnsi="바탕"/>
          <w:b w:val="0"/>
          <w:sz w:val="20"/>
          <w:szCs w:val="20"/>
          <w:lang w:eastAsia="ko-KR"/>
        </w:rPr>
        <w:t xml:space="preserve">: u/(10−8m2 s−1V−1)) 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>이러한</w:t>
      </w:r>
      <w:r w:rsidRPr="00B74889">
        <w:rPr>
          <w:rFonts w:ascii="바탕" w:hAnsi="바탕"/>
          <w:b w:val="0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>특성</w:t>
      </w:r>
      <w:r w:rsidRPr="00B74889">
        <w:rPr>
          <w:rFonts w:ascii="바탕" w:hAnsi="바탕"/>
          <w:b w:val="0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>때문에</w:t>
      </w:r>
      <w:r w:rsidRPr="00B74889">
        <w:rPr>
          <w:rFonts w:ascii="바탕" w:hAnsi="바탕"/>
          <w:b w:val="0"/>
          <w:sz w:val="20"/>
          <w:szCs w:val="20"/>
          <w:lang w:eastAsia="ko-KR"/>
        </w:rPr>
        <w:t xml:space="preserve"> PEMFC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>는</w:t>
      </w:r>
      <w:r w:rsidRPr="00B74889">
        <w:rPr>
          <w:rFonts w:ascii="바탕" w:hAnsi="바탕"/>
          <w:b w:val="0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>전력밀도가</w:t>
      </w:r>
      <w:r w:rsidRPr="00B74889">
        <w:rPr>
          <w:rFonts w:ascii="바탕" w:hAnsi="바탕"/>
          <w:b w:val="0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>높은</w:t>
      </w:r>
      <w:r w:rsidRPr="00B74889">
        <w:rPr>
          <w:rFonts w:ascii="바탕" w:hAnsi="바탕"/>
          <w:b w:val="0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>특성을</w:t>
      </w:r>
      <w:r w:rsidRPr="00B74889">
        <w:rPr>
          <w:rFonts w:ascii="바탕" w:hAnsi="바탕"/>
          <w:b w:val="0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>가지고</w:t>
      </w:r>
      <w:r w:rsidRPr="00B74889">
        <w:rPr>
          <w:rFonts w:ascii="바탕" w:hAnsi="바탕"/>
          <w:b w:val="0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>있다</w:t>
      </w:r>
      <w:r w:rsidRPr="00B74889">
        <w:rPr>
          <w:rFonts w:ascii="바탕" w:hAnsi="바탕"/>
          <w:b w:val="0"/>
          <w:sz w:val="20"/>
          <w:szCs w:val="20"/>
          <w:lang w:eastAsia="ko-KR"/>
        </w:rPr>
        <w:t xml:space="preserve">. 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>전력</w:t>
      </w:r>
      <w:r w:rsidRPr="00B74889">
        <w:rPr>
          <w:rFonts w:ascii="바탕" w:hAnsi="바탕"/>
          <w:b w:val="0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>밀도는</w:t>
      </w:r>
      <w:r w:rsidRPr="00B74889">
        <w:rPr>
          <w:rFonts w:ascii="바탕" w:hAnsi="바탕"/>
          <w:b w:val="0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>이온전도도와</w:t>
      </w:r>
      <w:r w:rsidRPr="00B74889">
        <w:rPr>
          <w:rFonts w:ascii="바탕" w:hAnsi="바탕"/>
          <w:b w:val="0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>비례하는</w:t>
      </w:r>
      <w:r w:rsidRPr="00B74889">
        <w:rPr>
          <w:rFonts w:ascii="바탕" w:hAnsi="바탕"/>
          <w:b w:val="0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>특성이</w:t>
      </w:r>
      <w:r w:rsidRPr="00B74889">
        <w:rPr>
          <w:rFonts w:ascii="바탕" w:hAnsi="바탕"/>
          <w:b w:val="0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>있다</w:t>
      </w:r>
      <w:r w:rsidRPr="00B74889">
        <w:rPr>
          <w:rFonts w:ascii="바탕" w:hAnsi="바탕"/>
          <w:b w:val="0"/>
          <w:sz w:val="20"/>
          <w:szCs w:val="20"/>
          <w:lang w:eastAsia="ko-KR"/>
        </w:rPr>
        <w:t>.</w:t>
      </w:r>
    </w:p>
    <w:p w:rsidR="00785A16" w:rsidRPr="00B74889" w:rsidRDefault="00054DBF">
      <w:pPr>
        <w:pStyle w:val="SectionTitle"/>
        <w:rPr>
          <w:rFonts w:ascii="바탕" w:hAnsi="바탕"/>
          <w:sz w:val="20"/>
          <w:szCs w:val="20"/>
          <w:lang w:eastAsia="ko-KR"/>
        </w:rPr>
      </w:pPr>
      <w:r w:rsidRPr="00B74889">
        <w:rPr>
          <w:rFonts w:ascii="바탕" w:hAnsi="바탕" w:hint="eastAsia"/>
          <w:sz w:val="20"/>
          <w:szCs w:val="20"/>
          <w:lang w:eastAsia="ko-KR"/>
        </w:rPr>
        <w:t>재료</w:t>
      </w:r>
      <w:r w:rsidRPr="00B74889">
        <w:rPr>
          <w:rFonts w:ascii="바탕" w:hAnsi="바탕" w:hint="eastAsia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sz w:val="20"/>
          <w:szCs w:val="20"/>
          <w:lang w:eastAsia="ko-KR"/>
        </w:rPr>
        <w:t>및</w:t>
      </w:r>
      <w:r w:rsidRPr="00B74889">
        <w:rPr>
          <w:rFonts w:ascii="바탕" w:hAnsi="바탕" w:hint="eastAsia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sz w:val="20"/>
          <w:szCs w:val="20"/>
          <w:lang w:eastAsia="ko-KR"/>
        </w:rPr>
        <w:t>방법</w:t>
      </w:r>
      <w:r w:rsidRPr="00B74889">
        <w:rPr>
          <w:rFonts w:ascii="바탕" w:hAnsi="바탕" w:hint="eastAsia"/>
          <w:sz w:val="20"/>
          <w:szCs w:val="20"/>
          <w:lang w:eastAsia="ko-KR"/>
        </w:rPr>
        <w:t xml:space="preserve"> (</w:t>
      </w:r>
      <w:r w:rsidRPr="00B74889">
        <w:rPr>
          <w:rFonts w:ascii="바탕" w:hAnsi="바탕"/>
          <w:sz w:val="20"/>
          <w:szCs w:val="20"/>
          <w:lang w:eastAsia="ko-KR"/>
        </w:rPr>
        <w:t xml:space="preserve"> Materials and Methods )</w:t>
      </w:r>
    </w:p>
    <w:p w:rsidR="00785A16" w:rsidRPr="00B74889" w:rsidRDefault="00793982">
      <w:pPr>
        <w:pStyle w:val="SectionTitle"/>
        <w:rPr>
          <w:rFonts w:ascii="바탕" w:hAnsi="바탕"/>
          <w:b w:val="0"/>
          <w:sz w:val="20"/>
          <w:szCs w:val="20"/>
          <w:lang w:eastAsia="ko-KR"/>
        </w:rPr>
      </w:pPr>
      <w:r w:rsidRPr="00B74889">
        <w:rPr>
          <w:rFonts w:ascii="바탕" w:hAnsi="바탕"/>
          <w:b w:val="0"/>
          <w:sz w:val="20"/>
          <w:szCs w:val="20"/>
          <w:lang w:eastAsia="ko-KR"/>
        </w:rPr>
        <w:t>PEMFC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>키트(</w:t>
      </w:r>
      <w:proofErr w:type="spellStart"/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>전해조·연료전지·튜브·전선</w:t>
      </w:r>
      <w:proofErr w:type="spellEnd"/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 xml:space="preserve"> 포함), 전원공급장치, </w:t>
      </w:r>
      <w:proofErr w:type="spellStart"/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>멀티미터</w:t>
      </w:r>
      <w:proofErr w:type="spellEnd"/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 xml:space="preserve">, 소형 DC 모터, </w:t>
      </w:r>
      <w:proofErr w:type="spellStart"/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>탈이온수</w:t>
      </w:r>
      <w:proofErr w:type="spellEnd"/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 xml:space="preserve">, </w:t>
      </w:r>
      <w:proofErr w:type="spellStart"/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>황산나트륨</w:t>
      </w:r>
      <w:proofErr w:type="spellEnd"/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 xml:space="preserve">, </w:t>
      </w:r>
      <w:proofErr w:type="spellStart"/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>비커·메스실린더</w:t>
      </w:r>
      <w:proofErr w:type="spellEnd"/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>, 태양광 패널, 인공 광원, 각도 조절 장치, 가습기 및 연결 부품.</w:t>
      </w:r>
    </w:p>
    <w:p w:rsidR="00785A16" w:rsidRPr="00B74889" w:rsidRDefault="00054DBF">
      <w:pPr>
        <w:pStyle w:val="SectionTitle"/>
        <w:rPr>
          <w:rFonts w:ascii="바탕" w:hAnsi="바탕"/>
          <w:sz w:val="20"/>
          <w:szCs w:val="20"/>
          <w:lang w:eastAsia="ko-KR"/>
        </w:rPr>
      </w:pPr>
      <w:r w:rsidRPr="00B74889">
        <w:rPr>
          <w:rFonts w:ascii="바탕" w:hAnsi="바탕"/>
          <w:sz w:val="20"/>
          <w:szCs w:val="20"/>
          <w:lang w:eastAsia="ko-KR"/>
        </w:rPr>
        <w:t xml:space="preserve">PEMFC </w:t>
      </w:r>
      <w:r w:rsidRPr="00B74889">
        <w:rPr>
          <w:rFonts w:ascii="바탕" w:hAnsi="바탕" w:hint="eastAsia"/>
          <w:sz w:val="20"/>
          <w:szCs w:val="20"/>
          <w:lang w:eastAsia="ko-KR"/>
        </w:rPr>
        <w:t>작동시키기</w:t>
      </w:r>
    </w:p>
    <w:p w:rsidR="00785A16" w:rsidRPr="00B74889" w:rsidRDefault="00054DBF">
      <w:pPr>
        <w:pStyle w:val="SectionTitle"/>
        <w:rPr>
          <w:rFonts w:ascii="바탕" w:hAnsi="바탕"/>
          <w:b w:val="0"/>
          <w:sz w:val="20"/>
          <w:szCs w:val="20"/>
          <w:lang w:eastAsia="ko-KR"/>
        </w:rPr>
      </w:pP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>1</w:t>
      </w:r>
      <w:r w:rsidRPr="00B74889">
        <w:rPr>
          <w:rFonts w:ascii="바탕" w:hAnsi="바탕"/>
          <w:b w:val="0"/>
          <w:sz w:val="20"/>
          <w:szCs w:val="20"/>
          <w:lang w:eastAsia="ko-KR"/>
        </w:rPr>
        <w:t xml:space="preserve">. 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>P</w:t>
      </w:r>
      <w:r w:rsidRPr="00B74889">
        <w:rPr>
          <w:rFonts w:ascii="바탕" w:hAnsi="바탕"/>
          <w:b w:val="0"/>
          <w:sz w:val="20"/>
          <w:szCs w:val="20"/>
          <w:lang w:eastAsia="ko-KR"/>
        </w:rPr>
        <w:t>EMFC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>전기분해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>장치에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>전력을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>가한다</w:t>
      </w:r>
    </w:p>
    <w:p w:rsidR="00785A16" w:rsidRPr="00B74889" w:rsidRDefault="00054DBF">
      <w:pPr>
        <w:pStyle w:val="SectionTitle"/>
        <w:rPr>
          <w:rFonts w:ascii="바탕" w:hAnsi="바탕"/>
          <w:b w:val="0"/>
          <w:sz w:val="20"/>
          <w:szCs w:val="20"/>
          <w:lang w:eastAsia="ko-KR"/>
        </w:rPr>
      </w:pP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>2</w:t>
      </w:r>
      <w:r w:rsidRPr="00B74889">
        <w:rPr>
          <w:rFonts w:ascii="바탕" w:hAnsi="바탕"/>
          <w:b w:val="0"/>
          <w:sz w:val="20"/>
          <w:szCs w:val="20"/>
          <w:lang w:eastAsia="ko-KR"/>
        </w:rPr>
        <w:t xml:space="preserve">. 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>공급된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>전력을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>사용해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 xml:space="preserve"> </w:t>
      </w:r>
      <w:r w:rsidRPr="00B74889">
        <w:rPr>
          <w:rFonts w:ascii="바탕" w:hAnsi="바탕"/>
          <w:b w:val="0"/>
          <w:sz w:val="20"/>
          <w:szCs w:val="20"/>
          <w:lang w:eastAsia="ko-KR"/>
        </w:rPr>
        <w:t>PEMFC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>가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>물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>(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>탈이온수</w:t>
      </w:r>
      <w:r w:rsidRPr="00B74889">
        <w:rPr>
          <w:rFonts w:ascii="바탕" w:hAnsi="바탕"/>
          <w:b w:val="0"/>
          <w:sz w:val="20"/>
          <w:szCs w:val="20"/>
          <w:lang w:eastAsia="ko-KR"/>
        </w:rPr>
        <w:t>+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>황산나트륨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>전해질</w:t>
      </w:r>
      <w:r w:rsidRPr="00B74889">
        <w:rPr>
          <w:rFonts w:ascii="바탕" w:hAnsi="바탕"/>
          <w:b w:val="0"/>
          <w:sz w:val="20"/>
          <w:szCs w:val="20"/>
          <w:lang w:eastAsia="ko-KR"/>
        </w:rPr>
        <w:t>)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>을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>수소와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>산소로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>분해한다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>.</w:t>
      </w:r>
    </w:p>
    <w:p w:rsidR="00785A16" w:rsidRPr="00B74889" w:rsidRDefault="00054DBF">
      <w:pPr>
        <w:pStyle w:val="SectionTitle"/>
        <w:rPr>
          <w:rFonts w:ascii="바탕" w:hAnsi="바탕"/>
          <w:b w:val="0"/>
          <w:sz w:val="20"/>
          <w:szCs w:val="20"/>
          <w:lang w:eastAsia="ko-KR"/>
        </w:rPr>
      </w:pP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>3</w:t>
      </w:r>
      <w:r w:rsidRPr="00B74889">
        <w:rPr>
          <w:rFonts w:ascii="바탕" w:hAnsi="바탕"/>
          <w:b w:val="0"/>
          <w:sz w:val="20"/>
          <w:szCs w:val="20"/>
          <w:lang w:eastAsia="ko-KR"/>
        </w:rPr>
        <w:t xml:space="preserve">. 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>생산된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>수소는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>튜브를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>통해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>두번째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 xml:space="preserve"> </w:t>
      </w:r>
      <w:r w:rsidRPr="00B74889">
        <w:rPr>
          <w:rFonts w:ascii="바탕" w:hAnsi="바탕"/>
          <w:b w:val="0"/>
          <w:sz w:val="20"/>
          <w:szCs w:val="20"/>
          <w:lang w:eastAsia="ko-KR"/>
        </w:rPr>
        <w:t>PEMFC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>로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>전달되어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>전기에너지로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>바뀐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>후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>연결된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>모터를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>작동시킨다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>.</w:t>
      </w:r>
      <w:r w:rsidRPr="00B74889">
        <w:rPr>
          <w:rFonts w:ascii="바탕" w:hAnsi="바탕"/>
          <w:b w:val="0"/>
          <w:sz w:val="20"/>
          <w:szCs w:val="20"/>
          <w:lang w:eastAsia="ko-KR"/>
        </w:rPr>
        <w:t xml:space="preserve"> </w:t>
      </w:r>
    </w:p>
    <w:p w:rsidR="00785A16" w:rsidRPr="00B74889" w:rsidRDefault="00785A16">
      <w:pPr>
        <w:pStyle w:val="TAMainText"/>
        <w:rPr>
          <w:rFonts w:ascii="바탕" w:hAnsi="바탕"/>
          <w:sz w:val="20"/>
          <w:szCs w:val="20"/>
          <w:lang w:eastAsia="ko-KR"/>
        </w:rPr>
      </w:pPr>
    </w:p>
    <w:p w:rsidR="00785A16" w:rsidRPr="00B74889" w:rsidRDefault="00054DBF">
      <w:pPr>
        <w:pStyle w:val="TAMainText"/>
        <w:rPr>
          <w:rFonts w:ascii="바탕" w:hAnsi="바탕"/>
          <w:b/>
          <w:sz w:val="20"/>
          <w:szCs w:val="20"/>
          <w:lang w:eastAsia="ko-KR"/>
        </w:rPr>
      </w:pPr>
      <w:r w:rsidRPr="00B74889">
        <w:rPr>
          <w:rFonts w:ascii="바탕" w:hAnsi="바탕" w:hint="eastAsia"/>
          <w:b/>
          <w:sz w:val="20"/>
          <w:szCs w:val="20"/>
          <w:lang w:eastAsia="ko-KR"/>
        </w:rPr>
        <w:t>태양광</w:t>
      </w:r>
      <w:r w:rsidRPr="00B74889">
        <w:rPr>
          <w:rFonts w:ascii="바탕" w:hAnsi="바탕" w:hint="eastAsia"/>
          <w:b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b/>
          <w:sz w:val="20"/>
          <w:szCs w:val="20"/>
          <w:lang w:eastAsia="ko-KR"/>
        </w:rPr>
        <w:t>패널과</w:t>
      </w:r>
      <w:r w:rsidRPr="00B74889">
        <w:rPr>
          <w:rFonts w:ascii="바탕" w:hAnsi="바탕" w:hint="eastAsia"/>
          <w:b/>
          <w:sz w:val="20"/>
          <w:szCs w:val="20"/>
          <w:lang w:eastAsia="ko-KR"/>
        </w:rPr>
        <w:t xml:space="preserve"> PEMFC </w:t>
      </w:r>
      <w:r w:rsidRPr="00B74889">
        <w:rPr>
          <w:rFonts w:ascii="바탕" w:hAnsi="바탕" w:hint="eastAsia"/>
          <w:b/>
          <w:sz w:val="20"/>
          <w:szCs w:val="20"/>
          <w:lang w:eastAsia="ko-KR"/>
        </w:rPr>
        <w:t>연료</w:t>
      </w:r>
      <w:r w:rsidRPr="00B74889">
        <w:rPr>
          <w:rFonts w:ascii="바탕" w:hAnsi="바탕" w:hint="eastAsia"/>
          <w:b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b/>
          <w:sz w:val="20"/>
          <w:szCs w:val="20"/>
          <w:lang w:eastAsia="ko-KR"/>
        </w:rPr>
        <w:t>전지의</w:t>
      </w:r>
      <w:r w:rsidRPr="00B74889">
        <w:rPr>
          <w:rFonts w:ascii="바탕" w:hAnsi="바탕" w:hint="eastAsia"/>
          <w:b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b/>
          <w:sz w:val="20"/>
          <w:szCs w:val="20"/>
          <w:lang w:eastAsia="ko-KR"/>
        </w:rPr>
        <w:t>출력</w:t>
      </w:r>
      <w:r w:rsidRPr="00B74889">
        <w:rPr>
          <w:rFonts w:ascii="바탕" w:hAnsi="바탕" w:hint="eastAsia"/>
          <w:b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b/>
          <w:sz w:val="20"/>
          <w:szCs w:val="20"/>
          <w:lang w:eastAsia="ko-KR"/>
        </w:rPr>
        <w:t>전압</w:t>
      </w:r>
      <w:r w:rsidRPr="00B74889">
        <w:rPr>
          <w:rFonts w:ascii="바탕" w:hAnsi="바탕" w:hint="eastAsia"/>
          <w:b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b/>
          <w:sz w:val="20"/>
          <w:szCs w:val="20"/>
          <w:lang w:eastAsia="ko-KR"/>
        </w:rPr>
        <w:t>비교</w:t>
      </w:r>
      <w:r w:rsidRPr="00B74889">
        <w:rPr>
          <w:rFonts w:ascii="바탕" w:hAnsi="바탕" w:hint="eastAsia"/>
          <w:b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b/>
          <w:sz w:val="20"/>
          <w:szCs w:val="20"/>
          <w:lang w:eastAsia="ko-KR"/>
        </w:rPr>
        <w:t>실험</w:t>
      </w:r>
    </w:p>
    <w:p w:rsidR="00785A16" w:rsidRPr="00B74889" w:rsidRDefault="00054DBF">
      <w:pPr>
        <w:pStyle w:val="TAMainText"/>
        <w:rPr>
          <w:rFonts w:ascii="바탕" w:hAnsi="바탕"/>
          <w:sz w:val="20"/>
          <w:szCs w:val="20"/>
          <w:lang w:eastAsia="ko-KR"/>
        </w:rPr>
      </w:pPr>
      <w:r w:rsidRPr="00B74889">
        <w:rPr>
          <w:rFonts w:ascii="바탕" w:hAnsi="바탕" w:hint="eastAsia"/>
          <w:sz w:val="20"/>
          <w:szCs w:val="20"/>
          <w:lang w:eastAsia="ko-KR"/>
        </w:rPr>
        <w:t xml:space="preserve">1. </w:t>
      </w:r>
      <w:r w:rsidRPr="00B74889">
        <w:rPr>
          <w:rFonts w:ascii="바탕" w:hAnsi="바탕" w:hint="eastAsia"/>
          <w:sz w:val="20"/>
          <w:szCs w:val="20"/>
          <w:lang w:eastAsia="ko-KR"/>
        </w:rPr>
        <w:t>태양광</w:t>
      </w:r>
      <w:r w:rsidRPr="00B74889">
        <w:rPr>
          <w:rFonts w:ascii="바탕" w:hAnsi="바탕" w:hint="eastAsia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sz w:val="20"/>
          <w:szCs w:val="20"/>
          <w:lang w:eastAsia="ko-KR"/>
        </w:rPr>
        <w:t>패널</w:t>
      </w:r>
      <w:r w:rsidRPr="00B74889">
        <w:rPr>
          <w:rFonts w:ascii="바탕" w:hAnsi="바탕" w:hint="eastAsia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sz w:val="20"/>
          <w:szCs w:val="20"/>
          <w:lang w:eastAsia="ko-KR"/>
        </w:rPr>
        <w:t>전압</w:t>
      </w:r>
      <w:r w:rsidRPr="00B74889">
        <w:rPr>
          <w:rFonts w:ascii="바탕" w:hAnsi="바탕" w:hint="eastAsia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sz w:val="20"/>
          <w:szCs w:val="20"/>
          <w:lang w:eastAsia="ko-KR"/>
        </w:rPr>
        <w:t>측정</w:t>
      </w:r>
    </w:p>
    <w:p w:rsidR="00785A16" w:rsidRPr="00B74889" w:rsidRDefault="00054DBF">
      <w:pPr>
        <w:pStyle w:val="TAMainText"/>
        <w:rPr>
          <w:rFonts w:ascii="바탕" w:hAnsi="바탕"/>
          <w:sz w:val="20"/>
          <w:szCs w:val="20"/>
          <w:lang w:eastAsia="ko-KR"/>
        </w:rPr>
      </w:pPr>
      <w:r w:rsidRPr="00B74889">
        <w:rPr>
          <w:rFonts w:ascii="바탕" w:hAnsi="바탕" w:hint="eastAsia"/>
          <w:sz w:val="20"/>
          <w:szCs w:val="20"/>
          <w:lang w:eastAsia="ko-KR"/>
        </w:rPr>
        <w:lastRenderedPageBreak/>
        <w:t xml:space="preserve">1) </w:t>
      </w:r>
      <w:r w:rsidRPr="00B74889">
        <w:rPr>
          <w:rFonts w:ascii="바탕" w:hAnsi="바탕" w:hint="eastAsia"/>
          <w:sz w:val="20"/>
          <w:szCs w:val="20"/>
          <w:lang w:eastAsia="ko-KR"/>
        </w:rPr>
        <w:t>태양광</w:t>
      </w:r>
      <w:r w:rsidRPr="00B74889">
        <w:rPr>
          <w:rFonts w:ascii="바탕" w:hAnsi="바탕" w:hint="eastAsia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sz w:val="20"/>
          <w:szCs w:val="20"/>
          <w:lang w:eastAsia="ko-KR"/>
        </w:rPr>
        <w:t>패널을</w:t>
      </w:r>
      <w:r w:rsidRPr="00B74889">
        <w:rPr>
          <w:rFonts w:ascii="바탕" w:hAnsi="바탕" w:hint="eastAsia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sz w:val="20"/>
          <w:szCs w:val="20"/>
          <w:lang w:eastAsia="ko-KR"/>
        </w:rPr>
        <w:t>인공</w:t>
      </w:r>
      <w:r w:rsidRPr="00B74889">
        <w:rPr>
          <w:rFonts w:ascii="바탕" w:hAnsi="바탕" w:hint="eastAsia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sz w:val="20"/>
          <w:szCs w:val="20"/>
          <w:lang w:eastAsia="ko-KR"/>
        </w:rPr>
        <w:t>광원에</w:t>
      </w:r>
      <w:r w:rsidRPr="00B74889">
        <w:rPr>
          <w:rFonts w:ascii="바탕" w:hAnsi="바탕" w:hint="eastAsia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sz w:val="20"/>
          <w:szCs w:val="20"/>
          <w:lang w:eastAsia="ko-KR"/>
        </w:rPr>
        <w:t>일정한</w:t>
      </w:r>
      <w:r w:rsidRPr="00B74889">
        <w:rPr>
          <w:rFonts w:ascii="바탕" w:hAnsi="바탕" w:hint="eastAsia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sz w:val="20"/>
          <w:szCs w:val="20"/>
          <w:lang w:eastAsia="ko-KR"/>
        </w:rPr>
        <w:t>각도로</w:t>
      </w:r>
      <w:r w:rsidRPr="00B74889">
        <w:rPr>
          <w:rFonts w:ascii="바탕" w:hAnsi="바탕" w:hint="eastAsia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sz w:val="20"/>
          <w:szCs w:val="20"/>
          <w:lang w:eastAsia="ko-KR"/>
        </w:rPr>
        <w:t>고정한다</w:t>
      </w:r>
      <w:r w:rsidRPr="00B74889">
        <w:rPr>
          <w:rFonts w:ascii="바탕" w:hAnsi="바탕" w:hint="eastAsia"/>
          <w:sz w:val="20"/>
          <w:szCs w:val="20"/>
          <w:lang w:eastAsia="ko-KR"/>
        </w:rPr>
        <w:t>.</w:t>
      </w:r>
    </w:p>
    <w:p w:rsidR="00785A16" w:rsidRPr="00B74889" w:rsidRDefault="00054DBF">
      <w:pPr>
        <w:pStyle w:val="TAMainText"/>
        <w:rPr>
          <w:rFonts w:ascii="바탕" w:hAnsi="바탕"/>
          <w:sz w:val="20"/>
          <w:szCs w:val="20"/>
          <w:lang w:eastAsia="ko-KR"/>
        </w:rPr>
      </w:pPr>
      <w:r w:rsidRPr="00B74889">
        <w:rPr>
          <w:rFonts w:ascii="바탕" w:hAnsi="바탕" w:hint="eastAsia"/>
          <w:sz w:val="20"/>
          <w:szCs w:val="20"/>
          <w:lang w:eastAsia="ko-KR"/>
        </w:rPr>
        <w:t xml:space="preserve">2) </w:t>
      </w:r>
      <w:r w:rsidRPr="00B74889">
        <w:rPr>
          <w:rFonts w:ascii="바탕" w:hAnsi="바탕" w:hint="eastAsia"/>
          <w:sz w:val="20"/>
          <w:szCs w:val="20"/>
          <w:lang w:eastAsia="ko-KR"/>
        </w:rPr>
        <w:t>멀티미터를</w:t>
      </w:r>
      <w:r w:rsidRPr="00B74889">
        <w:rPr>
          <w:rFonts w:ascii="바탕" w:hAnsi="바탕" w:hint="eastAsia"/>
          <w:sz w:val="20"/>
          <w:szCs w:val="20"/>
          <w:lang w:eastAsia="ko-KR"/>
        </w:rPr>
        <w:t xml:space="preserve"> DC </w:t>
      </w:r>
      <w:r w:rsidRPr="00B74889">
        <w:rPr>
          <w:rFonts w:ascii="바탕" w:hAnsi="바탕" w:hint="eastAsia"/>
          <w:sz w:val="20"/>
          <w:szCs w:val="20"/>
          <w:lang w:eastAsia="ko-KR"/>
        </w:rPr>
        <w:t>전압</w:t>
      </w:r>
      <w:r w:rsidRPr="00B74889">
        <w:rPr>
          <w:rFonts w:ascii="바탕" w:hAnsi="바탕" w:hint="eastAsia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sz w:val="20"/>
          <w:szCs w:val="20"/>
          <w:lang w:eastAsia="ko-KR"/>
        </w:rPr>
        <w:t>측정</w:t>
      </w:r>
      <w:r w:rsidRPr="00B74889">
        <w:rPr>
          <w:rFonts w:ascii="바탕" w:hAnsi="바탕" w:hint="eastAsia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sz w:val="20"/>
          <w:szCs w:val="20"/>
          <w:lang w:eastAsia="ko-KR"/>
        </w:rPr>
        <w:t>모드로</w:t>
      </w:r>
      <w:r w:rsidRPr="00B74889">
        <w:rPr>
          <w:rFonts w:ascii="바탕" w:hAnsi="바탕" w:hint="eastAsia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sz w:val="20"/>
          <w:szCs w:val="20"/>
          <w:lang w:eastAsia="ko-KR"/>
        </w:rPr>
        <w:t>설정한다</w:t>
      </w:r>
      <w:r w:rsidRPr="00B74889">
        <w:rPr>
          <w:rFonts w:ascii="바탕" w:hAnsi="바탕" w:hint="eastAsia"/>
          <w:sz w:val="20"/>
          <w:szCs w:val="20"/>
          <w:lang w:eastAsia="ko-KR"/>
        </w:rPr>
        <w:t>.</w:t>
      </w:r>
    </w:p>
    <w:p w:rsidR="00785A16" w:rsidRPr="00B74889" w:rsidRDefault="00054DBF">
      <w:pPr>
        <w:pStyle w:val="TAMainText"/>
        <w:rPr>
          <w:rFonts w:ascii="바탕" w:hAnsi="바탕"/>
          <w:sz w:val="20"/>
          <w:szCs w:val="20"/>
          <w:lang w:eastAsia="ko-KR"/>
        </w:rPr>
      </w:pPr>
      <w:r w:rsidRPr="00B74889">
        <w:rPr>
          <w:rFonts w:ascii="바탕" w:hAnsi="바탕" w:hint="eastAsia"/>
          <w:sz w:val="20"/>
          <w:szCs w:val="20"/>
          <w:lang w:eastAsia="ko-KR"/>
        </w:rPr>
        <w:t xml:space="preserve">3) </w:t>
      </w:r>
      <w:r w:rsidRPr="00B74889">
        <w:rPr>
          <w:rFonts w:ascii="바탕" w:hAnsi="바탕" w:hint="eastAsia"/>
          <w:sz w:val="20"/>
          <w:szCs w:val="20"/>
          <w:lang w:eastAsia="ko-KR"/>
        </w:rPr>
        <w:t>멀티미터의</w:t>
      </w:r>
      <w:r w:rsidRPr="00B74889">
        <w:rPr>
          <w:rFonts w:ascii="바탕" w:hAnsi="바탕" w:hint="eastAsia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sz w:val="20"/>
          <w:szCs w:val="20"/>
          <w:lang w:eastAsia="ko-KR"/>
        </w:rPr>
        <w:t>빨간</w:t>
      </w:r>
      <w:r w:rsidRPr="00B74889">
        <w:rPr>
          <w:rFonts w:ascii="바탕" w:hAnsi="바탕" w:hint="eastAsia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sz w:val="20"/>
          <w:szCs w:val="20"/>
          <w:lang w:eastAsia="ko-KR"/>
        </w:rPr>
        <w:t>리드를</w:t>
      </w:r>
      <w:r w:rsidRPr="00B74889">
        <w:rPr>
          <w:rFonts w:ascii="바탕" w:hAnsi="바탕" w:hint="eastAsia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sz w:val="20"/>
          <w:szCs w:val="20"/>
          <w:lang w:eastAsia="ko-KR"/>
        </w:rPr>
        <w:t>태양광</w:t>
      </w:r>
      <w:r w:rsidRPr="00B74889">
        <w:rPr>
          <w:rFonts w:ascii="바탕" w:hAnsi="바탕" w:hint="eastAsia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sz w:val="20"/>
          <w:szCs w:val="20"/>
          <w:lang w:eastAsia="ko-KR"/>
        </w:rPr>
        <w:t>패널의</w:t>
      </w:r>
      <w:r w:rsidRPr="00B74889">
        <w:rPr>
          <w:rFonts w:ascii="바탕" w:hAnsi="바탕" w:hint="eastAsia"/>
          <w:sz w:val="20"/>
          <w:szCs w:val="20"/>
          <w:lang w:eastAsia="ko-KR"/>
        </w:rPr>
        <w:t xml:space="preserve"> (+) </w:t>
      </w:r>
      <w:r w:rsidRPr="00B74889">
        <w:rPr>
          <w:rFonts w:ascii="바탕" w:hAnsi="바탕" w:hint="eastAsia"/>
          <w:sz w:val="20"/>
          <w:szCs w:val="20"/>
          <w:lang w:eastAsia="ko-KR"/>
        </w:rPr>
        <w:t>단자</w:t>
      </w:r>
      <w:r w:rsidRPr="00B74889">
        <w:rPr>
          <w:rFonts w:ascii="바탕" w:hAnsi="바탕" w:hint="eastAsia"/>
          <w:sz w:val="20"/>
          <w:szCs w:val="20"/>
          <w:lang w:eastAsia="ko-KR"/>
        </w:rPr>
        <w:t xml:space="preserve">, </w:t>
      </w:r>
      <w:r w:rsidRPr="00B74889">
        <w:rPr>
          <w:rFonts w:ascii="바탕" w:hAnsi="바탕" w:hint="eastAsia"/>
          <w:sz w:val="20"/>
          <w:szCs w:val="20"/>
          <w:lang w:eastAsia="ko-KR"/>
        </w:rPr>
        <w:t>검정</w:t>
      </w:r>
      <w:r w:rsidRPr="00B74889">
        <w:rPr>
          <w:rFonts w:ascii="바탕" w:hAnsi="바탕" w:hint="eastAsia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sz w:val="20"/>
          <w:szCs w:val="20"/>
          <w:lang w:eastAsia="ko-KR"/>
        </w:rPr>
        <w:t>리드를</w:t>
      </w:r>
      <w:r w:rsidRPr="00B74889">
        <w:rPr>
          <w:rFonts w:ascii="바탕" w:hAnsi="바탕" w:hint="eastAsia"/>
          <w:sz w:val="20"/>
          <w:szCs w:val="20"/>
          <w:lang w:eastAsia="ko-KR"/>
        </w:rPr>
        <w:t xml:space="preserve"> (</w:t>
      </w:r>
      <w:r w:rsidRPr="00B74889">
        <w:rPr>
          <w:rFonts w:ascii="바탕" w:hAnsi="바탕" w:hint="eastAsia"/>
          <w:sz w:val="20"/>
          <w:szCs w:val="20"/>
          <w:lang w:eastAsia="ko-KR"/>
        </w:rPr>
        <w:t>–</w:t>
      </w:r>
      <w:r w:rsidRPr="00B74889">
        <w:rPr>
          <w:rFonts w:ascii="바탕" w:hAnsi="바탕" w:hint="eastAsia"/>
          <w:sz w:val="20"/>
          <w:szCs w:val="20"/>
          <w:lang w:eastAsia="ko-KR"/>
        </w:rPr>
        <w:t xml:space="preserve">) </w:t>
      </w:r>
      <w:r w:rsidRPr="00B74889">
        <w:rPr>
          <w:rFonts w:ascii="바탕" w:hAnsi="바탕" w:hint="eastAsia"/>
          <w:sz w:val="20"/>
          <w:szCs w:val="20"/>
          <w:lang w:eastAsia="ko-KR"/>
        </w:rPr>
        <w:t>단자에</w:t>
      </w:r>
      <w:r w:rsidRPr="00B74889">
        <w:rPr>
          <w:rFonts w:ascii="바탕" w:hAnsi="바탕" w:hint="eastAsia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sz w:val="20"/>
          <w:szCs w:val="20"/>
          <w:lang w:eastAsia="ko-KR"/>
        </w:rPr>
        <w:t>연결한다</w:t>
      </w:r>
      <w:r w:rsidRPr="00B74889">
        <w:rPr>
          <w:rFonts w:ascii="바탕" w:hAnsi="바탕" w:hint="eastAsia"/>
          <w:sz w:val="20"/>
          <w:szCs w:val="20"/>
          <w:lang w:eastAsia="ko-KR"/>
        </w:rPr>
        <w:t>.</w:t>
      </w:r>
    </w:p>
    <w:p w:rsidR="00785A16" w:rsidRPr="00B74889" w:rsidRDefault="00054DBF">
      <w:pPr>
        <w:pStyle w:val="TAMainText"/>
        <w:rPr>
          <w:rFonts w:ascii="바탕" w:hAnsi="바탕"/>
          <w:sz w:val="20"/>
          <w:szCs w:val="20"/>
          <w:lang w:eastAsia="ko-KR"/>
        </w:rPr>
      </w:pPr>
      <w:r w:rsidRPr="00B74889">
        <w:rPr>
          <w:rFonts w:ascii="바탕" w:hAnsi="바탕" w:hint="eastAsia"/>
          <w:sz w:val="20"/>
          <w:szCs w:val="20"/>
          <w:lang w:eastAsia="ko-KR"/>
        </w:rPr>
        <w:t xml:space="preserve">4) </w:t>
      </w:r>
      <w:r w:rsidRPr="00B74889">
        <w:rPr>
          <w:rFonts w:ascii="바탕" w:hAnsi="바탕" w:hint="eastAsia"/>
          <w:sz w:val="20"/>
          <w:szCs w:val="20"/>
          <w:lang w:eastAsia="ko-KR"/>
        </w:rPr>
        <w:t>광원의</w:t>
      </w:r>
      <w:r w:rsidRPr="00B74889">
        <w:rPr>
          <w:rFonts w:ascii="바탕" w:hAnsi="바탕" w:hint="eastAsia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sz w:val="20"/>
          <w:szCs w:val="20"/>
          <w:lang w:eastAsia="ko-KR"/>
        </w:rPr>
        <w:t>밝기를</w:t>
      </w:r>
      <w:r w:rsidRPr="00B74889">
        <w:rPr>
          <w:rFonts w:ascii="바탕" w:hAnsi="바탕" w:hint="eastAsia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sz w:val="20"/>
          <w:szCs w:val="20"/>
          <w:lang w:eastAsia="ko-KR"/>
        </w:rPr>
        <w:t>일정하게</w:t>
      </w:r>
      <w:r w:rsidRPr="00B74889">
        <w:rPr>
          <w:rFonts w:ascii="바탕" w:hAnsi="바탕" w:hint="eastAsia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sz w:val="20"/>
          <w:szCs w:val="20"/>
          <w:lang w:eastAsia="ko-KR"/>
        </w:rPr>
        <w:t>유지한</w:t>
      </w:r>
      <w:r w:rsidRPr="00B74889">
        <w:rPr>
          <w:rFonts w:ascii="바탕" w:hAnsi="바탕" w:hint="eastAsia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sz w:val="20"/>
          <w:szCs w:val="20"/>
          <w:lang w:eastAsia="ko-KR"/>
        </w:rPr>
        <w:t>상태에서</w:t>
      </w:r>
      <w:r w:rsidRPr="00B74889">
        <w:rPr>
          <w:rFonts w:ascii="바탕" w:hAnsi="바탕" w:hint="eastAsia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sz w:val="20"/>
          <w:szCs w:val="20"/>
          <w:lang w:eastAsia="ko-KR"/>
        </w:rPr>
        <w:t>멀티미터에</w:t>
      </w:r>
      <w:r w:rsidRPr="00B74889">
        <w:rPr>
          <w:rFonts w:ascii="바탕" w:hAnsi="바탕" w:hint="eastAsia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sz w:val="20"/>
          <w:szCs w:val="20"/>
          <w:lang w:eastAsia="ko-KR"/>
        </w:rPr>
        <w:t>표시되는</w:t>
      </w:r>
      <w:r w:rsidRPr="00B74889">
        <w:rPr>
          <w:rFonts w:ascii="바탕" w:hAnsi="바탕" w:hint="eastAsia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sz w:val="20"/>
          <w:szCs w:val="20"/>
          <w:lang w:eastAsia="ko-KR"/>
        </w:rPr>
        <w:t>전압을</w:t>
      </w:r>
      <w:r w:rsidRPr="00B74889">
        <w:rPr>
          <w:rFonts w:ascii="바탕" w:hAnsi="바탕" w:hint="eastAsia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sz w:val="20"/>
          <w:szCs w:val="20"/>
          <w:lang w:eastAsia="ko-KR"/>
        </w:rPr>
        <w:t>측정·기록한다</w:t>
      </w:r>
      <w:r w:rsidRPr="00B74889">
        <w:rPr>
          <w:rFonts w:ascii="바탕" w:hAnsi="바탕" w:hint="eastAsia"/>
          <w:sz w:val="20"/>
          <w:szCs w:val="20"/>
          <w:lang w:eastAsia="ko-KR"/>
        </w:rPr>
        <w:t>.</w:t>
      </w:r>
    </w:p>
    <w:p w:rsidR="00785A16" w:rsidRPr="00B74889" w:rsidRDefault="00785A16">
      <w:pPr>
        <w:pStyle w:val="TAMainText"/>
        <w:rPr>
          <w:rFonts w:ascii="바탕" w:hAnsi="바탕"/>
          <w:sz w:val="20"/>
          <w:szCs w:val="20"/>
          <w:lang w:eastAsia="ko-KR"/>
        </w:rPr>
      </w:pPr>
    </w:p>
    <w:p w:rsidR="00785A16" w:rsidRPr="00B74889" w:rsidRDefault="00054DBF">
      <w:pPr>
        <w:pStyle w:val="TAMainText"/>
        <w:rPr>
          <w:rFonts w:ascii="바탕" w:hAnsi="바탕"/>
          <w:sz w:val="20"/>
          <w:szCs w:val="20"/>
          <w:lang w:eastAsia="ko-KR"/>
        </w:rPr>
      </w:pPr>
      <w:r w:rsidRPr="00B74889">
        <w:rPr>
          <w:rFonts w:ascii="바탕" w:hAnsi="바탕" w:hint="eastAsia"/>
          <w:sz w:val="20"/>
          <w:szCs w:val="20"/>
          <w:lang w:eastAsia="ko-KR"/>
        </w:rPr>
        <w:t xml:space="preserve">2. PEMFC </w:t>
      </w:r>
      <w:r w:rsidRPr="00B74889">
        <w:rPr>
          <w:rFonts w:ascii="바탕" w:hAnsi="바탕" w:hint="eastAsia"/>
          <w:sz w:val="20"/>
          <w:szCs w:val="20"/>
          <w:lang w:eastAsia="ko-KR"/>
        </w:rPr>
        <w:t>연료</w:t>
      </w:r>
      <w:r w:rsidRPr="00B74889">
        <w:rPr>
          <w:rFonts w:ascii="바탕" w:hAnsi="바탕" w:hint="eastAsia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sz w:val="20"/>
          <w:szCs w:val="20"/>
          <w:lang w:eastAsia="ko-KR"/>
        </w:rPr>
        <w:t>전지</w:t>
      </w:r>
      <w:r w:rsidRPr="00B74889">
        <w:rPr>
          <w:rFonts w:ascii="바탕" w:hAnsi="바탕" w:hint="eastAsia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sz w:val="20"/>
          <w:szCs w:val="20"/>
          <w:lang w:eastAsia="ko-KR"/>
        </w:rPr>
        <w:t>전압</w:t>
      </w:r>
      <w:r w:rsidRPr="00B74889">
        <w:rPr>
          <w:rFonts w:ascii="바탕" w:hAnsi="바탕" w:hint="eastAsia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sz w:val="20"/>
          <w:szCs w:val="20"/>
          <w:lang w:eastAsia="ko-KR"/>
        </w:rPr>
        <w:t>측정</w:t>
      </w:r>
    </w:p>
    <w:p w:rsidR="00785A16" w:rsidRPr="00B74889" w:rsidRDefault="00054DBF">
      <w:pPr>
        <w:pStyle w:val="TAMainText"/>
        <w:rPr>
          <w:rFonts w:ascii="바탕" w:hAnsi="바탕"/>
          <w:sz w:val="20"/>
          <w:szCs w:val="20"/>
          <w:lang w:eastAsia="ko-KR"/>
        </w:rPr>
      </w:pPr>
      <w:r w:rsidRPr="00B74889">
        <w:rPr>
          <w:rFonts w:ascii="바탕" w:hAnsi="바탕" w:hint="eastAsia"/>
          <w:sz w:val="20"/>
          <w:szCs w:val="20"/>
          <w:lang w:eastAsia="ko-KR"/>
        </w:rPr>
        <w:t>1</w:t>
      </w:r>
      <w:r w:rsidRPr="00B74889">
        <w:rPr>
          <w:rFonts w:ascii="바탕" w:hAnsi="바탕" w:hint="eastAsia"/>
          <w:sz w:val="20"/>
          <w:szCs w:val="20"/>
          <w:lang w:eastAsia="ko-KR"/>
        </w:rPr>
        <w:t xml:space="preserve">) PEMFC </w:t>
      </w:r>
      <w:r w:rsidRPr="00B74889">
        <w:rPr>
          <w:rFonts w:ascii="바탕" w:hAnsi="바탕" w:hint="eastAsia"/>
          <w:sz w:val="20"/>
          <w:szCs w:val="20"/>
          <w:lang w:eastAsia="ko-KR"/>
        </w:rPr>
        <w:t>키트의</w:t>
      </w:r>
      <w:r w:rsidRPr="00B74889">
        <w:rPr>
          <w:rFonts w:ascii="바탕" w:hAnsi="바탕" w:hint="eastAsia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sz w:val="20"/>
          <w:szCs w:val="20"/>
          <w:lang w:eastAsia="ko-KR"/>
        </w:rPr>
        <w:t>수소·산소</w:t>
      </w:r>
      <w:r w:rsidRPr="00B74889">
        <w:rPr>
          <w:rFonts w:ascii="바탕" w:hAnsi="바탕" w:hint="eastAsia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sz w:val="20"/>
          <w:szCs w:val="20"/>
          <w:lang w:eastAsia="ko-KR"/>
        </w:rPr>
        <w:t>공급</w:t>
      </w:r>
      <w:r w:rsidRPr="00B74889">
        <w:rPr>
          <w:rFonts w:ascii="바탕" w:hAnsi="바탕" w:hint="eastAsia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sz w:val="20"/>
          <w:szCs w:val="20"/>
          <w:lang w:eastAsia="ko-KR"/>
        </w:rPr>
        <w:t>상태를</w:t>
      </w:r>
      <w:r w:rsidRPr="00B74889">
        <w:rPr>
          <w:rFonts w:ascii="바탕" w:hAnsi="바탕" w:hint="eastAsia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sz w:val="20"/>
          <w:szCs w:val="20"/>
          <w:lang w:eastAsia="ko-KR"/>
        </w:rPr>
        <w:t>점검한다</w:t>
      </w:r>
      <w:r w:rsidRPr="00B74889">
        <w:rPr>
          <w:rFonts w:ascii="바탕" w:hAnsi="바탕" w:hint="eastAsia"/>
          <w:sz w:val="20"/>
          <w:szCs w:val="20"/>
          <w:lang w:eastAsia="ko-KR"/>
        </w:rPr>
        <w:t>.</w:t>
      </w:r>
    </w:p>
    <w:p w:rsidR="00785A16" w:rsidRPr="00B74889" w:rsidRDefault="00054DBF">
      <w:pPr>
        <w:pStyle w:val="TAMainText"/>
        <w:rPr>
          <w:rFonts w:ascii="바탕" w:hAnsi="바탕"/>
          <w:sz w:val="20"/>
          <w:szCs w:val="20"/>
          <w:lang w:eastAsia="ko-KR"/>
        </w:rPr>
      </w:pPr>
      <w:r w:rsidRPr="00B74889">
        <w:rPr>
          <w:rFonts w:ascii="바탕" w:hAnsi="바탕" w:hint="eastAsia"/>
          <w:sz w:val="20"/>
          <w:szCs w:val="20"/>
          <w:lang w:eastAsia="ko-KR"/>
        </w:rPr>
        <w:t>2) PEMFC</w:t>
      </w:r>
      <w:r w:rsidRPr="00B74889">
        <w:rPr>
          <w:rFonts w:ascii="바탕" w:hAnsi="바탕" w:hint="eastAsia"/>
          <w:sz w:val="20"/>
          <w:szCs w:val="20"/>
          <w:lang w:eastAsia="ko-KR"/>
        </w:rPr>
        <w:t>의</w:t>
      </w:r>
      <w:r w:rsidRPr="00B74889">
        <w:rPr>
          <w:rFonts w:ascii="바탕" w:hAnsi="바탕" w:hint="eastAsia"/>
          <w:sz w:val="20"/>
          <w:szCs w:val="20"/>
          <w:lang w:eastAsia="ko-KR"/>
        </w:rPr>
        <w:t xml:space="preserve"> (+) </w:t>
      </w:r>
      <w:r w:rsidRPr="00B74889">
        <w:rPr>
          <w:rFonts w:ascii="바탕" w:hAnsi="바탕" w:hint="eastAsia"/>
          <w:sz w:val="20"/>
          <w:szCs w:val="20"/>
          <w:lang w:eastAsia="ko-KR"/>
        </w:rPr>
        <w:t>단자에</w:t>
      </w:r>
      <w:r w:rsidRPr="00B74889">
        <w:rPr>
          <w:rFonts w:ascii="바탕" w:hAnsi="바탕" w:hint="eastAsia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sz w:val="20"/>
          <w:szCs w:val="20"/>
          <w:lang w:eastAsia="ko-KR"/>
        </w:rPr>
        <w:t>멀티미터</w:t>
      </w:r>
      <w:r w:rsidRPr="00B74889">
        <w:rPr>
          <w:rFonts w:ascii="바탕" w:hAnsi="바탕" w:hint="eastAsia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sz w:val="20"/>
          <w:szCs w:val="20"/>
          <w:lang w:eastAsia="ko-KR"/>
        </w:rPr>
        <w:t>빨간</w:t>
      </w:r>
      <w:r w:rsidRPr="00B74889">
        <w:rPr>
          <w:rFonts w:ascii="바탕" w:hAnsi="바탕" w:hint="eastAsia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sz w:val="20"/>
          <w:szCs w:val="20"/>
          <w:lang w:eastAsia="ko-KR"/>
        </w:rPr>
        <w:t>리드를</w:t>
      </w:r>
      <w:r w:rsidRPr="00B74889">
        <w:rPr>
          <w:rFonts w:ascii="바탕" w:hAnsi="바탕" w:hint="eastAsia"/>
          <w:sz w:val="20"/>
          <w:szCs w:val="20"/>
          <w:lang w:eastAsia="ko-KR"/>
        </w:rPr>
        <w:t>, (</w:t>
      </w:r>
      <w:r w:rsidRPr="00B74889">
        <w:rPr>
          <w:rFonts w:ascii="바탕" w:hAnsi="바탕" w:hint="eastAsia"/>
          <w:sz w:val="20"/>
          <w:szCs w:val="20"/>
          <w:lang w:eastAsia="ko-KR"/>
        </w:rPr>
        <w:t>–</w:t>
      </w:r>
      <w:r w:rsidRPr="00B74889">
        <w:rPr>
          <w:rFonts w:ascii="바탕" w:hAnsi="바탕" w:hint="eastAsia"/>
          <w:sz w:val="20"/>
          <w:szCs w:val="20"/>
          <w:lang w:eastAsia="ko-KR"/>
        </w:rPr>
        <w:t xml:space="preserve">) </w:t>
      </w:r>
      <w:r w:rsidRPr="00B74889">
        <w:rPr>
          <w:rFonts w:ascii="바탕" w:hAnsi="바탕" w:hint="eastAsia"/>
          <w:sz w:val="20"/>
          <w:szCs w:val="20"/>
          <w:lang w:eastAsia="ko-KR"/>
        </w:rPr>
        <w:t>단자에</w:t>
      </w:r>
      <w:r w:rsidRPr="00B74889">
        <w:rPr>
          <w:rFonts w:ascii="바탕" w:hAnsi="바탕" w:hint="eastAsia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sz w:val="20"/>
          <w:szCs w:val="20"/>
          <w:lang w:eastAsia="ko-KR"/>
        </w:rPr>
        <w:t>검정</w:t>
      </w:r>
      <w:r w:rsidRPr="00B74889">
        <w:rPr>
          <w:rFonts w:ascii="바탕" w:hAnsi="바탕" w:hint="eastAsia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sz w:val="20"/>
          <w:szCs w:val="20"/>
          <w:lang w:eastAsia="ko-KR"/>
        </w:rPr>
        <w:t>리드를</w:t>
      </w:r>
      <w:r w:rsidRPr="00B74889">
        <w:rPr>
          <w:rFonts w:ascii="바탕" w:hAnsi="바탕" w:hint="eastAsia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sz w:val="20"/>
          <w:szCs w:val="20"/>
          <w:lang w:eastAsia="ko-KR"/>
        </w:rPr>
        <w:t>연결한다</w:t>
      </w:r>
      <w:r w:rsidRPr="00B74889">
        <w:rPr>
          <w:rFonts w:ascii="바탕" w:hAnsi="바탕" w:hint="eastAsia"/>
          <w:sz w:val="20"/>
          <w:szCs w:val="20"/>
          <w:lang w:eastAsia="ko-KR"/>
        </w:rPr>
        <w:t>.</w:t>
      </w:r>
    </w:p>
    <w:p w:rsidR="00785A16" w:rsidRPr="00B74889" w:rsidRDefault="00054DBF">
      <w:pPr>
        <w:pStyle w:val="TAMainText"/>
        <w:rPr>
          <w:rFonts w:ascii="바탕" w:hAnsi="바탕"/>
          <w:sz w:val="20"/>
          <w:szCs w:val="20"/>
          <w:lang w:eastAsia="ko-KR"/>
        </w:rPr>
      </w:pPr>
      <w:r w:rsidRPr="00B74889">
        <w:rPr>
          <w:rFonts w:ascii="바탕" w:hAnsi="바탕" w:hint="eastAsia"/>
          <w:sz w:val="20"/>
          <w:szCs w:val="20"/>
          <w:lang w:eastAsia="ko-KR"/>
        </w:rPr>
        <w:t>3) PEMFC</w:t>
      </w:r>
      <w:r w:rsidRPr="00B74889">
        <w:rPr>
          <w:rFonts w:ascii="바탕" w:hAnsi="바탕" w:hint="eastAsia"/>
          <w:sz w:val="20"/>
          <w:szCs w:val="20"/>
          <w:lang w:eastAsia="ko-KR"/>
        </w:rPr>
        <w:t>가</w:t>
      </w:r>
      <w:r w:rsidRPr="00B74889">
        <w:rPr>
          <w:rFonts w:ascii="바탕" w:hAnsi="바탕" w:hint="eastAsia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sz w:val="20"/>
          <w:szCs w:val="20"/>
          <w:lang w:eastAsia="ko-KR"/>
        </w:rPr>
        <w:t>정상</w:t>
      </w:r>
      <w:r w:rsidRPr="00B74889">
        <w:rPr>
          <w:rFonts w:ascii="바탕" w:hAnsi="바탕" w:hint="eastAsia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sz w:val="20"/>
          <w:szCs w:val="20"/>
          <w:lang w:eastAsia="ko-KR"/>
        </w:rPr>
        <w:t>작동하도록</w:t>
      </w:r>
      <w:r w:rsidRPr="00B74889">
        <w:rPr>
          <w:rFonts w:ascii="바탕" w:hAnsi="바탕" w:hint="eastAsia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sz w:val="20"/>
          <w:szCs w:val="20"/>
          <w:lang w:eastAsia="ko-KR"/>
        </w:rPr>
        <w:t>하고</w:t>
      </w:r>
      <w:r w:rsidRPr="00B74889">
        <w:rPr>
          <w:rFonts w:ascii="바탕" w:hAnsi="바탕" w:hint="eastAsia"/>
          <w:sz w:val="20"/>
          <w:szCs w:val="20"/>
          <w:lang w:eastAsia="ko-KR"/>
        </w:rPr>
        <w:t xml:space="preserve">, </w:t>
      </w:r>
      <w:r w:rsidRPr="00B74889">
        <w:rPr>
          <w:rFonts w:ascii="바탕" w:hAnsi="바탕" w:hint="eastAsia"/>
          <w:sz w:val="20"/>
          <w:szCs w:val="20"/>
          <w:lang w:eastAsia="ko-KR"/>
        </w:rPr>
        <w:t>출력</w:t>
      </w:r>
      <w:r w:rsidRPr="00B74889">
        <w:rPr>
          <w:rFonts w:ascii="바탕" w:hAnsi="바탕" w:hint="eastAsia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sz w:val="20"/>
          <w:szCs w:val="20"/>
          <w:lang w:eastAsia="ko-KR"/>
        </w:rPr>
        <w:t>전압을</w:t>
      </w:r>
      <w:r w:rsidRPr="00B74889">
        <w:rPr>
          <w:rFonts w:ascii="바탕" w:hAnsi="바탕" w:hint="eastAsia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sz w:val="20"/>
          <w:szCs w:val="20"/>
          <w:lang w:eastAsia="ko-KR"/>
        </w:rPr>
        <w:t>멀티미터로</w:t>
      </w:r>
      <w:r w:rsidRPr="00B74889">
        <w:rPr>
          <w:rFonts w:ascii="바탕" w:hAnsi="바탕" w:hint="eastAsia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sz w:val="20"/>
          <w:szCs w:val="20"/>
          <w:lang w:eastAsia="ko-KR"/>
        </w:rPr>
        <w:t>측정·기록한다</w:t>
      </w:r>
      <w:r w:rsidRPr="00B74889">
        <w:rPr>
          <w:rFonts w:ascii="바탕" w:hAnsi="바탕" w:hint="eastAsia"/>
          <w:sz w:val="20"/>
          <w:szCs w:val="20"/>
          <w:lang w:eastAsia="ko-KR"/>
        </w:rPr>
        <w:t>.</w:t>
      </w:r>
    </w:p>
    <w:p w:rsidR="00785A16" w:rsidRPr="00B74889" w:rsidRDefault="00054DBF">
      <w:pPr>
        <w:pStyle w:val="TAMainText"/>
        <w:rPr>
          <w:rFonts w:ascii="바탕" w:hAnsi="바탕"/>
          <w:sz w:val="20"/>
          <w:szCs w:val="20"/>
          <w:lang w:eastAsia="ko-KR"/>
        </w:rPr>
      </w:pPr>
      <w:r w:rsidRPr="00B74889">
        <w:rPr>
          <w:rFonts w:ascii="바탕" w:hAnsi="바탕" w:hint="eastAsia"/>
          <w:sz w:val="20"/>
          <w:szCs w:val="20"/>
          <w:lang w:eastAsia="ko-KR"/>
        </w:rPr>
        <w:t xml:space="preserve">3. </w:t>
      </w:r>
      <w:r w:rsidRPr="00B74889">
        <w:rPr>
          <w:rFonts w:ascii="바탕" w:hAnsi="바탕" w:hint="eastAsia"/>
          <w:sz w:val="20"/>
          <w:szCs w:val="20"/>
          <w:lang w:eastAsia="ko-KR"/>
        </w:rPr>
        <w:t>결과</w:t>
      </w:r>
      <w:r w:rsidRPr="00B74889">
        <w:rPr>
          <w:rFonts w:ascii="바탕" w:hAnsi="바탕" w:hint="eastAsia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sz w:val="20"/>
          <w:szCs w:val="20"/>
          <w:lang w:eastAsia="ko-KR"/>
        </w:rPr>
        <w:t>비교</w:t>
      </w:r>
    </w:p>
    <w:p w:rsidR="00785A16" w:rsidRPr="00B74889" w:rsidRDefault="00054DBF">
      <w:pPr>
        <w:pStyle w:val="TAMainText"/>
        <w:rPr>
          <w:rFonts w:ascii="바탕" w:hAnsi="바탕"/>
          <w:sz w:val="20"/>
          <w:szCs w:val="20"/>
          <w:lang w:eastAsia="ko-KR"/>
        </w:rPr>
      </w:pPr>
      <w:r w:rsidRPr="00B74889">
        <w:rPr>
          <w:rFonts w:ascii="바탕" w:hAnsi="바탕" w:hint="eastAsia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sz w:val="20"/>
          <w:szCs w:val="20"/>
          <w:lang w:eastAsia="ko-KR"/>
        </w:rPr>
        <w:t>두</w:t>
      </w:r>
      <w:r w:rsidRPr="00B74889">
        <w:rPr>
          <w:rFonts w:ascii="바탕" w:hAnsi="바탕" w:hint="eastAsia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sz w:val="20"/>
          <w:szCs w:val="20"/>
          <w:lang w:eastAsia="ko-KR"/>
        </w:rPr>
        <w:t>전원의</w:t>
      </w:r>
      <w:r w:rsidRPr="00B74889">
        <w:rPr>
          <w:rFonts w:ascii="바탕" w:hAnsi="바탕" w:hint="eastAsia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sz w:val="20"/>
          <w:szCs w:val="20"/>
          <w:lang w:eastAsia="ko-KR"/>
        </w:rPr>
        <w:t>출력</w:t>
      </w:r>
      <w:r w:rsidRPr="00B74889">
        <w:rPr>
          <w:rFonts w:ascii="바탕" w:hAnsi="바탕" w:hint="eastAsia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sz w:val="20"/>
          <w:szCs w:val="20"/>
          <w:lang w:eastAsia="ko-KR"/>
        </w:rPr>
        <w:t>전압을</w:t>
      </w:r>
      <w:r w:rsidRPr="00B74889">
        <w:rPr>
          <w:rFonts w:ascii="바탕" w:hAnsi="바탕" w:hint="eastAsia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sz w:val="20"/>
          <w:szCs w:val="20"/>
          <w:lang w:eastAsia="ko-KR"/>
        </w:rPr>
        <w:t>비교하여</w:t>
      </w:r>
      <w:r w:rsidRPr="00B74889">
        <w:rPr>
          <w:rFonts w:ascii="바탕" w:hAnsi="바탕" w:hint="eastAsia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sz w:val="20"/>
          <w:szCs w:val="20"/>
          <w:lang w:eastAsia="ko-KR"/>
        </w:rPr>
        <w:t>에너지원의</w:t>
      </w:r>
      <w:r w:rsidRPr="00B74889">
        <w:rPr>
          <w:rFonts w:ascii="바탕" w:hAnsi="바탕" w:hint="eastAsia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sz w:val="20"/>
          <w:szCs w:val="20"/>
          <w:lang w:eastAsia="ko-KR"/>
        </w:rPr>
        <w:t>출력</w:t>
      </w:r>
      <w:r w:rsidRPr="00B74889">
        <w:rPr>
          <w:rFonts w:ascii="바탕" w:hAnsi="바탕" w:hint="eastAsia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sz w:val="20"/>
          <w:szCs w:val="20"/>
          <w:lang w:eastAsia="ko-KR"/>
        </w:rPr>
        <w:t>특성</w:t>
      </w:r>
      <w:r w:rsidRPr="00B74889">
        <w:rPr>
          <w:rFonts w:ascii="바탕" w:hAnsi="바탕" w:hint="eastAsia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sz w:val="20"/>
          <w:szCs w:val="20"/>
          <w:lang w:eastAsia="ko-KR"/>
        </w:rPr>
        <w:t>차이를</w:t>
      </w:r>
      <w:r w:rsidRPr="00B74889">
        <w:rPr>
          <w:rFonts w:ascii="바탕" w:hAnsi="바탕" w:hint="eastAsia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sz w:val="20"/>
          <w:szCs w:val="20"/>
          <w:lang w:eastAsia="ko-KR"/>
        </w:rPr>
        <w:t>분석한다</w:t>
      </w:r>
      <w:r w:rsidRPr="00B74889">
        <w:rPr>
          <w:rFonts w:ascii="바탕" w:hAnsi="바탕" w:hint="eastAsia"/>
          <w:sz w:val="20"/>
          <w:szCs w:val="20"/>
          <w:lang w:eastAsia="ko-KR"/>
        </w:rPr>
        <w:t>.</w:t>
      </w:r>
    </w:p>
    <w:p w:rsidR="00785A16" w:rsidRPr="00B74889" w:rsidRDefault="00785A16">
      <w:pPr>
        <w:pStyle w:val="TAMainText"/>
        <w:rPr>
          <w:rFonts w:ascii="바탕" w:hAnsi="바탕"/>
          <w:sz w:val="20"/>
          <w:szCs w:val="20"/>
          <w:lang w:eastAsia="ko-KR"/>
        </w:rPr>
      </w:pPr>
    </w:p>
    <w:p w:rsidR="00785A16" w:rsidRPr="00B74889" w:rsidRDefault="00054DBF">
      <w:pPr>
        <w:pStyle w:val="TAMainText"/>
        <w:rPr>
          <w:rFonts w:ascii="바탕" w:hAnsi="바탕"/>
          <w:b/>
          <w:sz w:val="20"/>
          <w:szCs w:val="20"/>
          <w:lang w:eastAsia="ko-KR"/>
        </w:rPr>
      </w:pPr>
      <w:r w:rsidRPr="00B74889">
        <w:rPr>
          <w:rFonts w:ascii="바탕" w:hAnsi="바탕" w:hint="eastAsia"/>
          <w:b/>
          <w:sz w:val="20"/>
          <w:szCs w:val="20"/>
          <w:lang w:eastAsia="ko-KR"/>
        </w:rPr>
        <w:t xml:space="preserve">PEMFC </w:t>
      </w:r>
      <w:r w:rsidRPr="00B74889">
        <w:rPr>
          <w:rFonts w:ascii="바탕" w:hAnsi="바탕" w:hint="eastAsia"/>
          <w:b/>
          <w:sz w:val="20"/>
          <w:szCs w:val="20"/>
          <w:lang w:eastAsia="ko-KR"/>
        </w:rPr>
        <w:t>연료</w:t>
      </w:r>
      <w:r w:rsidRPr="00B74889">
        <w:rPr>
          <w:rFonts w:ascii="바탕" w:hAnsi="바탕" w:hint="eastAsia"/>
          <w:b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b/>
          <w:sz w:val="20"/>
          <w:szCs w:val="20"/>
          <w:lang w:eastAsia="ko-KR"/>
        </w:rPr>
        <w:t>전지의</w:t>
      </w:r>
      <w:r w:rsidRPr="00B74889">
        <w:rPr>
          <w:rFonts w:ascii="바탕" w:hAnsi="바탕" w:hint="eastAsia"/>
          <w:b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b/>
          <w:sz w:val="20"/>
          <w:szCs w:val="20"/>
          <w:lang w:eastAsia="ko-KR"/>
        </w:rPr>
        <w:t>습도</w:t>
      </w:r>
      <w:r w:rsidRPr="00B74889">
        <w:rPr>
          <w:rFonts w:ascii="바탕" w:hAnsi="바탕" w:hint="eastAsia"/>
          <w:b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b/>
          <w:sz w:val="20"/>
          <w:szCs w:val="20"/>
          <w:lang w:eastAsia="ko-KR"/>
        </w:rPr>
        <w:t>변화에</w:t>
      </w:r>
      <w:r w:rsidRPr="00B74889">
        <w:rPr>
          <w:rFonts w:ascii="바탕" w:hAnsi="바탕" w:hint="eastAsia"/>
          <w:b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b/>
          <w:sz w:val="20"/>
          <w:szCs w:val="20"/>
          <w:lang w:eastAsia="ko-KR"/>
        </w:rPr>
        <w:t>따른</w:t>
      </w:r>
      <w:r w:rsidRPr="00B74889">
        <w:rPr>
          <w:rFonts w:ascii="바탕" w:hAnsi="바탕" w:hint="eastAsia"/>
          <w:b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b/>
          <w:sz w:val="20"/>
          <w:szCs w:val="20"/>
          <w:lang w:eastAsia="ko-KR"/>
        </w:rPr>
        <w:t>출력</w:t>
      </w:r>
      <w:r w:rsidRPr="00B74889">
        <w:rPr>
          <w:rFonts w:ascii="바탕" w:hAnsi="바탕" w:hint="eastAsia"/>
          <w:b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b/>
          <w:sz w:val="20"/>
          <w:szCs w:val="20"/>
          <w:lang w:eastAsia="ko-KR"/>
        </w:rPr>
        <w:t>전압</w:t>
      </w:r>
      <w:r w:rsidRPr="00B74889">
        <w:rPr>
          <w:rFonts w:ascii="바탕" w:hAnsi="바탕" w:hint="eastAsia"/>
          <w:b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b/>
          <w:sz w:val="20"/>
          <w:szCs w:val="20"/>
          <w:lang w:eastAsia="ko-KR"/>
        </w:rPr>
        <w:t>비교</w:t>
      </w:r>
      <w:r w:rsidRPr="00B74889">
        <w:rPr>
          <w:rFonts w:ascii="바탕" w:hAnsi="바탕" w:hint="eastAsia"/>
          <w:b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b/>
          <w:sz w:val="20"/>
          <w:szCs w:val="20"/>
          <w:lang w:eastAsia="ko-KR"/>
        </w:rPr>
        <w:t>실험</w:t>
      </w:r>
    </w:p>
    <w:p w:rsidR="00785A16" w:rsidRPr="00B74889" w:rsidRDefault="00054DBF">
      <w:pPr>
        <w:pStyle w:val="TAMainText"/>
        <w:rPr>
          <w:rFonts w:ascii="바탕" w:hAnsi="바탕"/>
          <w:sz w:val="20"/>
          <w:szCs w:val="20"/>
          <w:lang w:eastAsia="ko-KR"/>
        </w:rPr>
      </w:pPr>
      <w:r w:rsidRPr="00B74889">
        <w:rPr>
          <w:rFonts w:ascii="바탕" w:hAnsi="바탕" w:hint="eastAsia"/>
          <w:sz w:val="20"/>
          <w:szCs w:val="20"/>
          <w:lang w:eastAsia="ko-KR"/>
        </w:rPr>
        <w:t xml:space="preserve">1. </w:t>
      </w:r>
      <w:r w:rsidRPr="00B74889">
        <w:rPr>
          <w:rFonts w:ascii="바탕" w:hAnsi="바탕" w:hint="eastAsia"/>
          <w:sz w:val="20"/>
          <w:szCs w:val="20"/>
          <w:lang w:eastAsia="ko-KR"/>
        </w:rPr>
        <w:t>기본</w:t>
      </w:r>
      <w:r w:rsidRPr="00B74889">
        <w:rPr>
          <w:rFonts w:ascii="바탕" w:hAnsi="바탕" w:hint="eastAsia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sz w:val="20"/>
          <w:szCs w:val="20"/>
          <w:lang w:eastAsia="ko-KR"/>
        </w:rPr>
        <w:t>조건</w:t>
      </w:r>
      <w:r w:rsidRPr="00B74889">
        <w:rPr>
          <w:rFonts w:ascii="바탕" w:hAnsi="바탕" w:hint="eastAsia"/>
          <w:sz w:val="20"/>
          <w:szCs w:val="20"/>
          <w:lang w:eastAsia="ko-KR"/>
        </w:rPr>
        <w:t>(</w:t>
      </w:r>
      <w:r w:rsidRPr="00B74889">
        <w:rPr>
          <w:rFonts w:ascii="바탕" w:hAnsi="바탕" w:hint="eastAsia"/>
          <w:sz w:val="20"/>
          <w:szCs w:val="20"/>
          <w:lang w:eastAsia="ko-KR"/>
        </w:rPr>
        <w:t>저습</w:t>
      </w:r>
      <w:r w:rsidRPr="00B74889">
        <w:rPr>
          <w:rFonts w:ascii="바탕" w:hAnsi="바탕" w:hint="eastAsia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sz w:val="20"/>
          <w:szCs w:val="20"/>
          <w:lang w:eastAsia="ko-KR"/>
        </w:rPr>
        <w:t>상태</w:t>
      </w:r>
      <w:r w:rsidRPr="00B74889">
        <w:rPr>
          <w:rFonts w:ascii="바탕" w:hAnsi="바탕" w:hint="eastAsia"/>
          <w:sz w:val="20"/>
          <w:szCs w:val="20"/>
          <w:lang w:eastAsia="ko-KR"/>
        </w:rPr>
        <w:t>)</w:t>
      </w:r>
      <w:r w:rsidRPr="00B74889">
        <w:rPr>
          <w:rFonts w:ascii="바탕" w:hAnsi="바탕" w:hint="eastAsia"/>
          <w:sz w:val="20"/>
          <w:szCs w:val="20"/>
          <w:lang w:eastAsia="ko-KR"/>
        </w:rPr>
        <w:t>에서</w:t>
      </w:r>
      <w:r w:rsidRPr="00B74889">
        <w:rPr>
          <w:rFonts w:ascii="바탕" w:hAnsi="바탕" w:hint="eastAsia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sz w:val="20"/>
          <w:szCs w:val="20"/>
          <w:lang w:eastAsia="ko-KR"/>
        </w:rPr>
        <w:t>전압</w:t>
      </w:r>
      <w:r w:rsidRPr="00B74889">
        <w:rPr>
          <w:rFonts w:ascii="바탕" w:hAnsi="바탕" w:hint="eastAsia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sz w:val="20"/>
          <w:szCs w:val="20"/>
          <w:lang w:eastAsia="ko-KR"/>
        </w:rPr>
        <w:t>측정</w:t>
      </w:r>
    </w:p>
    <w:p w:rsidR="00785A16" w:rsidRPr="00B74889" w:rsidRDefault="00054DBF">
      <w:pPr>
        <w:pStyle w:val="TAMainText"/>
        <w:rPr>
          <w:rFonts w:ascii="바탕" w:hAnsi="바탕"/>
          <w:sz w:val="20"/>
          <w:szCs w:val="20"/>
          <w:lang w:eastAsia="ko-KR"/>
        </w:rPr>
      </w:pPr>
      <w:r w:rsidRPr="00B74889">
        <w:rPr>
          <w:rFonts w:ascii="바탕" w:hAnsi="바탕" w:hint="eastAsia"/>
          <w:sz w:val="20"/>
          <w:szCs w:val="20"/>
          <w:lang w:eastAsia="ko-KR"/>
        </w:rPr>
        <w:t>1) PEMFC</w:t>
      </w:r>
      <w:r w:rsidRPr="00B74889">
        <w:rPr>
          <w:rFonts w:ascii="바탕" w:hAnsi="바탕" w:hint="eastAsia"/>
          <w:sz w:val="20"/>
          <w:szCs w:val="20"/>
          <w:lang w:eastAsia="ko-KR"/>
        </w:rPr>
        <w:t>의</w:t>
      </w:r>
      <w:r w:rsidRPr="00B74889">
        <w:rPr>
          <w:rFonts w:ascii="바탕" w:hAnsi="바탕" w:hint="eastAsia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sz w:val="20"/>
          <w:szCs w:val="20"/>
          <w:lang w:eastAsia="ko-KR"/>
        </w:rPr>
        <w:t>기체</w:t>
      </w:r>
      <w:r w:rsidRPr="00B74889">
        <w:rPr>
          <w:rFonts w:ascii="바탕" w:hAnsi="바탕" w:hint="eastAsia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sz w:val="20"/>
          <w:szCs w:val="20"/>
          <w:lang w:eastAsia="ko-KR"/>
        </w:rPr>
        <w:t>공급</w:t>
      </w:r>
      <w:r w:rsidRPr="00B74889">
        <w:rPr>
          <w:rFonts w:ascii="바탕" w:hAnsi="바탕" w:hint="eastAsia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sz w:val="20"/>
          <w:szCs w:val="20"/>
          <w:lang w:eastAsia="ko-KR"/>
        </w:rPr>
        <w:t>라인을</w:t>
      </w:r>
      <w:r w:rsidRPr="00B74889">
        <w:rPr>
          <w:rFonts w:ascii="바탕" w:hAnsi="바탕" w:hint="eastAsia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sz w:val="20"/>
          <w:szCs w:val="20"/>
          <w:lang w:eastAsia="ko-KR"/>
        </w:rPr>
        <w:t>가습기</w:t>
      </w:r>
      <w:r w:rsidRPr="00B74889">
        <w:rPr>
          <w:rFonts w:ascii="바탕" w:hAnsi="바탕" w:hint="eastAsia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sz w:val="20"/>
          <w:szCs w:val="20"/>
          <w:lang w:eastAsia="ko-KR"/>
        </w:rPr>
        <w:t>없이</w:t>
      </w:r>
      <w:r w:rsidRPr="00B74889">
        <w:rPr>
          <w:rFonts w:ascii="바탕" w:hAnsi="바탕" w:hint="eastAsia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sz w:val="20"/>
          <w:szCs w:val="20"/>
          <w:lang w:eastAsia="ko-KR"/>
        </w:rPr>
        <w:t>연결한다</w:t>
      </w:r>
      <w:r w:rsidRPr="00B74889">
        <w:rPr>
          <w:rFonts w:ascii="바탕" w:hAnsi="바탕" w:hint="eastAsia"/>
          <w:sz w:val="20"/>
          <w:szCs w:val="20"/>
          <w:lang w:eastAsia="ko-KR"/>
        </w:rPr>
        <w:t>.</w:t>
      </w:r>
    </w:p>
    <w:p w:rsidR="00785A16" w:rsidRPr="00B74889" w:rsidRDefault="00054DBF">
      <w:pPr>
        <w:pStyle w:val="TAMainText"/>
        <w:rPr>
          <w:rFonts w:ascii="바탕" w:hAnsi="바탕"/>
          <w:sz w:val="20"/>
          <w:szCs w:val="20"/>
          <w:lang w:eastAsia="ko-KR"/>
        </w:rPr>
      </w:pPr>
      <w:r w:rsidRPr="00B74889">
        <w:rPr>
          <w:rFonts w:ascii="바탕" w:hAnsi="바탕" w:hint="eastAsia"/>
          <w:sz w:val="20"/>
          <w:szCs w:val="20"/>
          <w:lang w:eastAsia="ko-KR"/>
        </w:rPr>
        <w:t>2) PEMFC</w:t>
      </w:r>
      <w:r w:rsidRPr="00B74889">
        <w:rPr>
          <w:rFonts w:ascii="바탕" w:hAnsi="바탕" w:hint="eastAsia"/>
          <w:sz w:val="20"/>
          <w:szCs w:val="20"/>
          <w:lang w:eastAsia="ko-KR"/>
        </w:rPr>
        <w:t>가</w:t>
      </w:r>
      <w:r w:rsidRPr="00B74889">
        <w:rPr>
          <w:rFonts w:ascii="바탕" w:hAnsi="바탕" w:hint="eastAsia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sz w:val="20"/>
          <w:szCs w:val="20"/>
          <w:lang w:eastAsia="ko-KR"/>
        </w:rPr>
        <w:t>정상</w:t>
      </w:r>
      <w:r w:rsidRPr="00B74889">
        <w:rPr>
          <w:rFonts w:ascii="바탕" w:hAnsi="바탕" w:hint="eastAsia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sz w:val="20"/>
          <w:szCs w:val="20"/>
          <w:lang w:eastAsia="ko-KR"/>
        </w:rPr>
        <w:t>작동할</w:t>
      </w:r>
      <w:r w:rsidRPr="00B74889">
        <w:rPr>
          <w:rFonts w:ascii="바탕" w:hAnsi="바탕" w:hint="eastAsia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sz w:val="20"/>
          <w:szCs w:val="20"/>
          <w:lang w:eastAsia="ko-KR"/>
        </w:rPr>
        <w:t>수</w:t>
      </w:r>
      <w:r w:rsidRPr="00B74889">
        <w:rPr>
          <w:rFonts w:ascii="바탕" w:hAnsi="바탕" w:hint="eastAsia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sz w:val="20"/>
          <w:szCs w:val="20"/>
          <w:lang w:eastAsia="ko-KR"/>
        </w:rPr>
        <w:t>있도록</w:t>
      </w:r>
      <w:r w:rsidRPr="00B74889">
        <w:rPr>
          <w:rFonts w:ascii="바탕" w:hAnsi="바탕" w:hint="eastAsia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sz w:val="20"/>
          <w:szCs w:val="20"/>
          <w:lang w:eastAsia="ko-KR"/>
        </w:rPr>
        <w:t>수소와</w:t>
      </w:r>
      <w:r w:rsidRPr="00B74889">
        <w:rPr>
          <w:rFonts w:ascii="바탕" w:hAnsi="바탕" w:hint="eastAsia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sz w:val="20"/>
          <w:szCs w:val="20"/>
          <w:lang w:eastAsia="ko-KR"/>
        </w:rPr>
        <w:t>산소를</w:t>
      </w:r>
      <w:r w:rsidRPr="00B74889">
        <w:rPr>
          <w:rFonts w:ascii="바탕" w:hAnsi="바탕" w:hint="eastAsia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sz w:val="20"/>
          <w:szCs w:val="20"/>
          <w:lang w:eastAsia="ko-KR"/>
        </w:rPr>
        <w:t>공급한다</w:t>
      </w:r>
      <w:r w:rsidRPr="00B74889">
        <w:rPr>
          <w:rFonts w:ascii="바탕" w:hAnsi="바탕" w:hint="eastAsia"/>
          <w:sz w:val="20"/>
          <w:szCs w:val="20"/>
          <w:lang w:eastAsia="ko-KR"/>
        </w:rPr>
        <w:t>.</w:t>
      </w:r>
    </w:p>
    <w:p w:rsidR="00785A16" w:rsidRPr="00B74889" w:rsidRDefault="00054DBF">
      <w:pPr>
        <w:pStyle w:val="TAMainText"/>
        <w:rPr>
          <w:rFonts w:ascii="바탕" w:hAnsi="바탕"/>
          <w:sz w:val="20"/>
          <w:szCs w:val="20"/>
          <w:lang w:eastAsia="ko-KR"/>
        </w:rPr>
      </w:pPr>
      <w:r w:rsidRPr="00B74889">
        <w:rPr>
          <w:rFonts w:ascii="바탕" w:hAnsi="바탕" w:hint="eastAsia"/>
          <w:sz w:val="20"/>
          <w:szCs w:val="20"/>
          <w:lang w:eastAsia="ko-KR"/>
        </w:rPr>
        <w:t xml:space="preserve">3) </w:t>
      </w:r>
      <w:r w:rsidRPr="00B74889">
        <w:rPr>
          <w:rFonts w:ascii="바탕" w:hAnsi="바탕" w:hint="eastAsia"/>
          <w:sz w:val="20"/>
          <w:szCs w:val="20"/>
          <w:lang w:eastAsia="ko-KR"/>
        </w:rPr>
        <w:t>멀티미터를</w:t>
      </w:r>
      <w:r w:rsidRPr="00B74889">
        <w:rPr>
          <w:rFonts w:ascii="바탕" w:hAnsi="바탕" w:hint="eastAsia"/>
          <w:sz w:val="20"/>
          <w:szCs w:val="20"/>
          <w:lang w:eastAsia="ko-KR"/>
        </w:rPr>
        <w:t xml:space="preserve"> DC </w:t>
      </w:r>
      <w:r w:rsidRPr="00B74889">
        <w:rPr>
          <w:rFonts w:ascii="바탕" w:hAnsi="바탕" w:hint="eastAsia"/>
          <w:sz w:val="20"/>
          <w:szCs w:val="20"/>
          <w:lang w:eastAsia="ko-KR"/>
        </w:rPr>
        <w:t>전압</w:t>
      </w:r>
      <w:r w:rsidRPr="00B74889">
        <w:rPr>
          <w:rFonts w:ascii="바탕" w:hAnsi="바탕" w:hint="eastAsia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sz w:val="20"/>
          <w:szCs w:val="20"/>
          <w:lang w:eastAsia="ko-KR"/>
        </w:rPr>
        <w:t>측정</w:t>
      </w:r>
      <w:r w:rsidRPr="00B74889">
        <w:rPr>
          <w:rFonts w:ascii="바탕" w:hAnsi="바탕" w:hint="eastAsia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sz w:val="20"/>
          <w:szCs w:val="20"/>
          <w:lang w:eastAsia="ko-KR"/>
        </w:rPr>
        <w:t>모드로</w:t>
      </w:r>
      <w:r w:rsidRPr="00B74889">
        <w:rPr>
          <w:rFonts w:ascii="바탕" w:hAnsi="바탕" w:hint="eastAsia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sz w:val="20"/>
          <w:szCs w:val="20"/>
          <w:lang w:eastAsia="ko-KR"/>
        </w:rPr>
        <w:t>설정한다</w:t>
      </w:r>
      <w:r w:rsidRPr="00B74889">
        <w:rPr>
          <w:rFonts w:ascii="바탕" w:hAnsi="바탕" w:hint="eastAsia"/>
          <w:sz w:val="20"/>
          <w:szCs w:val="20"/>
          <w:lang w:eastAsia="ko-KR"/>
        </w:rPr>
        <w:t>.</w:t>
      </w:r>
    </w:p>
    <w:p w:rsidR="00785A16" w:rsidRPr="00B74889" w:rsidRDefault="00054DBF">
      <w:pPr>
        <w:pStyle w:val="TAMainText"/>
        <w:rPr>
          <w:rFonts w:ascii="바탕" w:hAnsi="바탕"/>
          <w:sz w:val="20"/>
          <w:szCs w:val="20"/>
          <w:lang w:eastAsia="ko-KR"/>
        </w:rPr>
      </w:pPr>
      <w:r w:rsidRPr="00B74889">
        <w:rPr>
          <w:rFonts w:ascii="바탕" w:hAnsi="바탕" w:hint="eastAsia"/>
          <w:sz w:val="20"/>
          <w:szCs w:val="20"/>
          <w:lang w:eastAsia="ko-KR"/>
        </w:rPr>
        <w:t>4) PEMFC</w:t>
      </w:r>
      <w:r w:rsidRPr="00B74889">
        <w:rPr>
          <w:rFonts w:ascii="바탕" w:hAnsi="바탕" w:hint="eastAsia"/>
          <w:sz w:val="20"/>
          <w:szCs w:val="20"/>
          <w:lang w:eastAsia="ko-KR"/>
        </w:rPr>
        <w:t>의</w:t>
      </w:r>
      <w:r w:rsidRPr="00B74889">
        <w:rPr>
          <w:rFonts w:ascii="바탕" w:hAnsi="바탕" w:hint="eastAsia"/>
          <w:sz w:val="20"/>
          <w:szCs w:val="20"/>
          <w:lang w:eastAsia="ko-KR"/>
        </w:rPr>
        <w:t xml:space="preserve"> (+) </w:t>
      </w:r>
      <w:r w:rsidRPr="00B74889">
        <w:rPr>
          <w:rFonts w:ascii="바탕" w:hAnsi="바탕" w:hint="eastAsia"/>
          <w:sz w:val="20"/>
          <w:szCs w:val="20"/>
          <w:lang w:eastAsia="ko-KR"/>
        </w:rPr>
        <w:t>단자에</w:t>
      </w:r>
      <w:r w:rsidRPr="00B74889">
        <w:rPr>
          <w:rFonts w:ascii="바탕" w:hAnsi="바탕" w:hint="eastAsia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sz w:val="20"/>
          <w:szCs w:val="20"/>
          <w:lang w:eastAsia="ko-KR"/>
        </w:rPr>
        <w:t>멀티미터</w:t>
      </w:r>
      <w:r w:rsidRPr="00B74889">
        <w:rPr>
          <w:rFonts w:ascii="바탕" w:hAnsi="바탕" w:hint="eastAsia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sz w:val="20"/>
          <w:szCs w:val="20"/>
          <w:lang w:eastAsia="ko-KR"/>
        </w:rPr>
        <w:t>빨간</w:t>
      </w:r>
      <w:r w:rsidRPr="00B74889">
        <w:rPr>
          <w:rFonts w:ascii="바탕" w:hAnsi="바탕" w:hint="eastAsia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sz w:val="20"/>
          <w:szCs w:val="20"/>
          <w:lang w:eastAsia="ko-KR"/>
        </w:rPr>
        <w:t>리드를</w:t>
      </w:r>
      <w:r w:rsidRPr="00B74889">
        <w:rPr>
          <w:rFonts w:ascii="바탕" w:hAnsi="바탕" w:hint="eastAsia"/>
          <w:sz w:val="20"/>
          <w:szCs w:val="20"/>
          <w:lang w:eastAsia="ko-KR"/>
        </w:rPr>
        <w:t>, (</w:t>
      </w:r>
      <w:r w:rsidRPr="00B74889">
        <w:rPr>
          <w:rFonts w:ascii="바탕" w:hAnsi="바탕" w:hint="eastAsia"/>
          <w:sz w:val="20"/>
          <w:szCs w:val="20"/>
          <w:lang w:eastAsia="ko-KR"/>
        </w:rPr>
        <w:t>–</w:t>
      </w:r>
      <w:r w:rsidRPr="00B74889">
        <w:rPr>
          <w:rFonts w:ascii="바탕" w:hAnsi="바탕" w:hint="eastAsia"/>
          <w:sz w:val="20"/>
          <w:szCs w:val="20"/>
          <w:lang w:eastAsia="ko-KR"/>
        </w:rPr>
        <w:t xml:space="preserve">) </w:t>
      </w:r>
      <w:r w:rsidRPr="00B74889">
        <w:rPr>
          <w:rFonts w:ascii="바탕" w:hAnsi="바탕" w:hint="eastAsia"/>
          <w:sz w:val="20"/>
          <w:szCs w:val="20"/>
          <w:lang w:eastAsia="ko-KR"/>
        </w:rPr>
        <w:t>단자에</w:t>
      </w:r>
      <w:r w:rsidRPr="00B74889">
        <w:rPr>
          <w:rFonts w:ascii="바탕" w:hAnsi="바탕" w:hint="eastAsia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sz w:val="20"/>
          <w:szCs w:val="20"/>
          <w:lang w:eastAsia="ko-KR"/>
        </w:rPr>
        <w:t>검정</w:t>
      </w:r>
      <w:r w:rsidRPr="00B74889">
        <w:rPr>
          <w:rFonts w:ascii="바탕" w:hAnsi="바탕" w:hint="eastAsia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sz w:val="20"/>
          <w:szCs w:val="20"/>
          <w:lang w:eastAsia="ko-KR"/>
        </w:rPr>
        <w:t>리드를</w:t>
      </w:r>
      <w:r w:rsidRPr="00B74889">
        <w:rPr>
          <w:rFonts w:ascii="바탕" w:hAnsi="바탕" w:hint="eastAsia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sz w:val="20"/>
          <w:szCs w:val="20"/>
          <w:lang w:eastAsia="ko-KR"/>
        </w:rPr>
        <w:t>연결한다</w:t>
      </w:r>
      <w:r w:rsidRPr="00B74889">
        <w:rPr>
          <w:rFonts w:ascii="바탕" w:hAnsi="바탕" w:hint="eastAsia"/>
          <w:sz w:val="20"/>
          <w:szCs w:val="20"/>
          <w:lang w:eastAsia="ko-KR"/>
        </w:rPr>
        <w:t>.</w:t>
      </w:r>
    </w:p>
    <w:p w:rsidR="00785A16" w:rsidRPr="00B74889" w:rsidRDefault="00054DBF">
      <w:pPr>
        <w:pStyle w:val="TAMainText"/>
        <w:rPr>
          <w:rFonts w:ascii="바탕" w:hAnsi="바탕"/>
          <w:sz w:val="20"/>
          <w:szCs w:val="20"/>
          <w:lang w:eastAsia="ko-KR"/>
        </w:rPr>
      </w:pPr>
      <w:r w:rsidRPr="00B74889">
        <w:rPr>
          <w:rFonts w:ascii="바탕" w:hAnsi="바탕" w:hint="eastAsia"/>
          <w:sz w:val="20"/>
          <w:szCs w:val="20"/>
          <w:lang w:eastAsia="ko-KR"/>
        </w:rPr>
        <w:t xml:space="preserve">5) </w:t>
      </w:r>
      <w:r w:rsidRPr="00B74889">
        <w:rPr>
          <w:rFonts w:ascii="바탕" w:hAnsi="바탕" w:hint="eastAsia"/>
          <w:sz w:val="20"/>
          <w:szCs w:val="20"/>
          <w:lang w:eastAsia="ko-KR"/>
        </w:rPr>
        <w:t>출력</w:t>
      </w:r>
      <w:r w:rsidRPr="00B74889">
        <w:rPr>
          <w:rFonts w:ascii="바탕" w:hAnsi="바탕" w:hint="eastAsia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sz w:val="20"/>
          <w:szCs w:val="20"/>
          <w:lang w:eastAsia="ko-KR"/>
        </w:rPr>
        <w:t>전압을</w:t>
      </w:r>
      <w:r w:rsidRPr="00B74889">
        <w:rPr>
          <w:rFonts w:ascii="바탕" w:hAnsi="바탕" w:hint="eastAsia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sz w:val="20"/>
          <w:szCs w:val="20"/>
          <w:lang w:eastAsia="ko-KR"/>
        </w:rPr>
        <w:t>측정하여</w:t>
      </w:r>
      <w:r w:rsidRPr="00B74889">
        <w:rPr>
          <w:rFonts w:ascii="바탕" w:hAnsi="바탕" w:hint="eastAsia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sz w:val="20"/>
          <w:szCs w:val="20"/>
          <w:lang w:eastAsia="ko-KR"/>
        </w:rPr>
        <w:t>기록한다</w:t>
      </w:r>
      <w:r w:rsidRPr="00B74889">
        <w:rPr>
          <w:rFonts w:ascii="바탕" w:hAnsi="바탕" w:hint="eastAsia"/>
          <w:sz w:val="20"/>
          <w:szCs w:val="20"/>
          <w:lang w:eastAsia="ko-KR"/>
        </w:rPr>
        <w:t>.</w:t>
      </w:r>
    </w:p>
    <w:p w:rsidR="00785A16" w:rsidRPr="00B74889" w:rsidRDefault="00785A16">
      <w:pPr>
        <w:pStyle w:val="TAMainText"/>
        <w:rPr>
          <w:rFonts w:ascii="바탕" w:hAnsi="바탕"/>
          <w:sz w:val="20"/>
          <w:szCs w:val="20"/>
          <w:lang w:eastAsia="ko-KR"/>
        </w:rPr>
      </w:pPr>
    </w:p>
    <w:p w:rsidR="00785A16" w:rsidRPr="00B74889" w:rsidRDefault="00054DBF">
      <w:pPr>
        <w:pStyle w:val="TAMainText"/>
        <w:rPr>
          <w:rFonts w:ascii="바탕" w:hAnsi="바탕"/>
          <w:sz w:val="20"/>
          <w:szCs w:val="20"/>
          <w:lang w:eastAsia="ko-KR"/>
        </w:rPr>
      </w:pPr>
      <w:r w:rsidRPr="00B74889">
        <w:rPr>
          <w:rFonts w:ascii="바탕" w:hAnsi="바탕" w:hint="eastAsia"/>
          <w:sz w:val="20"/>
          <w:szCs w:val="20"/>
          <w:lang w:eastAsia="ko-KR"/>
        </w:rPr>
        <w:t xml:space="preserve">2. </w:t>
      </w:r>
      <w:r w:rsidRPr="00B74889">
        <w:rPr>
          <w:rFonts w:ascii="바탕" w:hAnsi="바탕" w:hint="eastAsia"/>
          <w:sz w:val="20"/>
          <w:szCs w:val="20"/>
          <w:lang w:eastAsia="ko-KR"/>
        </w:rPr>
        <w:t>가습기를</w:t>
      </w:r>
      <w:r w:rsidRPr="00B74889">
        <w:rPr>
          <w:rFonts w:ascii="바탕" w:hAnsi="바탕" w:hint="eastAsia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sz w:val="20"/>
          <w:szCs w:val="20"/>
          <w:lang w:eastAsia="ko-KR"/>
        </w:rPr>
        <w:t>사용한</w:t>
      </w:r>
      <w:r w:rsidRPr="00B74889">
        <w:rPr>
          <w:rFonts w:ascii="바탕" w:hAnsi="바탕" w:hint="eastAsia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sz w:val="20"/>
          <w:szCs w:val="20"/>
          <w:lang w:eastAsia="ko-KR"/>
        </w:rPr>
        <w:t>고습</w:t>
      </w:r>
      <w:r w:rsidRPr="00B74889">
        <w:rPr>
          <w:rFonts w:ascii="바탕" w:hAnsi="바탕" w:hint="eastAsia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sz w:val="20"/>
          <w:szCs w:val="20"/>
          <w:lang w:eastAsia="ko-KR"/>
        </w:rPr>
        <w:t>상태에서</w:t>
      </w:r>
      <w:r w:rsidRPr="00B74889">
        <w:rPr>
          <w:rFonts w:ascii="바탕" w:hAnsi="바탕" w:hint="eastAsia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sz w:val="20"/>
          <w:szCs w:val="20"/>
          <w:lang w:eastAsia="ko-KR"/>
        </w:rPr>
        <w:t>전압</w:t>
      </w:r>
      <w:r w:rsidRPr="00B74889">
        <w:rPr>
          <w:rFonts w:ascii="바탕" w:hAnsi="바탕" w:hint="eastAsia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sz w:val="20"/>
          <w:szCs w:val="20"/>
          <w:lang w:eastAsia="ko-KR"/>
        </w:rPr>
        <w:t>측정</w:t>
      </w:r>
    </w:p>
    <w:p w:rsidR="00785A16" w:rsidRPr="00B74889" w:rsidRDefault="00054DBF">
      <w:pPr>
        <w:pStyle w:val="TAMainText"/>
        <w:rPr>
          <w:rFonts w:ascii="바탕" w:hAnsi="바탕"/>
          <w:sz w:val="20"/>
          <w:szCs w:val="20"/>
          <w:lang w:eastAsia="ko-KR"/>
        </w:rPr>
      </w:pPr>
      <w:r w:rsidRPr="00B74889">
        <w:rPr>
          <w:rFonts w:ascii="바탕" w:hAnsi="바탕" w:hint="eastAsia"/>
          <w:sz w:val="20"/>
          <w:szCs w:val="20"/>
          <w:lang w:eastAsia="ko-KR"/>
        </w:rPr>
        <w:t>1) PEMFC</w:t>
      </w:r>
      <w:r w:rsidRPr="00B74889">
        <w:rPr>
          <w:rFonts w:ascii="바탕" w:hAnsi="바탕" w:hint="eastAsia"/>
          <w:sz w:val="20"/>
          <w:szCs w:val="20"/>
          <w:lang w:eastAsia="ko-KR"/>
        </w:rPr>
        <w:t>의</w:t>
      </w:r>
      <w:r w:rsidRPr="00B74889">
        <w:rPr>
          <w:rFonts w:ascii="바탕" w:hAnsi="바탕" w:hint="eastAsia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sz w:val="20"/>
          <w:szCs w:val="20"/>
          <w:lang w:eastAsia="ko-KR"/>
        </w:rPr>
        <w:t>기체</w:t>
      </w:r>
      <w:r w:rsidRPr="00B74889">
        <w:rPr>
          <w:rFonts w:ascii="바탕" w:hAnsi="바탕" w:hint="eastAsia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sz w:val="20"/>
          <w:szCs w:val="20"/>
          <w:lang w:eastAsia="ko-KR"/>
        </w:rPr>
        <w:t>공급</w:t>
      </w:r>
      <w:r w:rsidRPr="00B74889">
        <w:rPr>
          <w:rFonts w:ascii="바탕" w:hAnsi="바탕" w:hint="eastAsia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sz w:val="20"/>
          <w:szCs w:val="20"/>
          <w:lang w:eastAsia="ko-KR"/>
        </w:rPr>
        <w:t>라인에</w:t>
      </w:r>
      <w:r w:rsidRPr="00B74889">
        <w:rPr>
          <w:rFonts w:ascii="바탕" w:hAnsi="바탕" w:hint="eastAsia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sz w:val="20"/>
          <w:szCs w:val="20"/>
          <w:lang w:eastAsia="ko-KR"/>
        </w:rPr>
        <w:t>가습기를</w:t>
      </w:r>
      <w:r w:rsidRPr="00B74889">
        <w:rPr>
          <w:rFonts w:ascii="바탕" w:hAnsi="바탕" w:hint="eastAsia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sz w:val="20"/>
          <w:szCs w:val="20"/>
          <w:lang w:eastAsia="ko-KR"/>
        </w:rPr>
        <w:t>연결하여</w:t>
      </w:r>
      <w:r w:rsidRPr="00B74889">
        <w:rPr>
          <w:rFonts w:ascii="바탕" w:hAnsi="바탕" w:hint="eastAsia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sz w:val="20"/>
          <w:szCs w:val="20"/>
          <w:lang w:eastAsia="ko-KR"/>
        </w:rPr>
        <w:t>기체가</w:t>
      </w:r>
      <w:r w:rsidRPr="00B74889">
        <w:rPr>
          <w:rFonts w:ascii="바탕" w:hAnsi="바탕" w:hint="eastAsia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sz w:val="20"/>
          <w:szCs w:val="20"/>
          <w:lang w:eastAsia="ko-KR"/>
        </w:rPr>
        <w:t>충분히</w:t>
      </w:r>
      <w:r w:rsidRPr="00B74889">
        <w:rPr>
          <w:rFonts w:ascii="바탕" w:hAnsi="바탕" w:hint="eastAsia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sz w:val="20"/>
          <w:szCs w:val="20"/>
          <w:lang w:eastAsia="ko-KR"/>
        </w:rPr>
        <w:t>가습된</w:t>
      </w:r>
      <w:r w:rsidRPr="00B74889">
        <w:rPr>
          <w:rFonts w:ascii="바탕" w:hAnsi="바탕" w:hint="eastAsia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sz w:val="20"/>
          <w:szCs w:val="20"/>
          <w:lang w:eastAsia="ko-KR"/>
        </w:rPr>
        <w:t>상태로</w:t>
      </w:r>
      <w:r w:rsidRPr="00B74889">
        <w:rPr>
          <w:rFonts w:ascii="바탕" w:hAnsi="바탕" w:hint="eastAsia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sz w:val="20"/>
          <w:szCs w:val="20"/>
          <w:lang w:eastAsia="ko-KR"/>
        </w:rPr>
        <w:t>공급되도록</w:t>
      </w:r>
      <w:r w:rsidRPr="00B74889">
        <w:rPr>
          <w:rFonts w:ascii="바탕" w:hAnsi="바탕" w:hint="eastAsia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sz w:val="20"/>
          <w:szCs w:val="20"/>
          <w:lang w:eastAsia="ko-KR"/>
        </w:rPr>
        <w:t>설정한다</w:t>
      </w:r>
      <w:r w:rsidRPr="00B74889">
        <w:rPr>
          <w:rFonts w:ascii="바탕" w:hAnsi="바탕" w:hint="eastAsia"/>
          <w:sz w:val="20"/>
          <w:szCs w:val="20"/>
          <w:lang w:eastAsia="ko-KR"/>
        </w:rPr>
        <w:t>.</w:t>
      </w:r>
    </w:p>
    <w:p w:rsidR="00785A16" w:rsidRPr="00B74889" w:rsidRDefault="00054DBF">
      <w:pPr>
        <w:pStyle w:val="TAMainText"/>
        <w:rPr>
          <w:rFonts w:ascii="바탕" w:hAnsi="바탕"/>
          <w:sz w:val="20"/>
          <w:szCs w:val="20"/>
          <w:lang w:eastAsia="ko-KR"/>
        </w:rPr>
      </w:pPr>
      <w:r w:rsidRPr="00B74889">
        <w:rPr>
          <w:rFonts w:ascii="바탕" w:hAnsi="바탕" w:hint="eastAsia"/>
          <w:sz w:val="20"/>
          <w:szCs w:val="20"/>
          <w:lang w:eastAsia="ko-KR"/>
        </w:rPr>
        <w:t>2) PEMFC</w:t>
      </w:r>
      <w:r w:rsidRPr="00B74889">
        <w:rPr>
          <w:rFonts w:ascii="바탕" w:hAnsi="바탕" w:hint="eastAsia"/>
          <w:sz w:val="20"/>
          <w:szCs w:val="20"/>
          <w:lang w:eastAsia="ko-KR"/>
        </w:rPr>
        <w:t>가</w:t>
      </w:r>
      <w:r w:rsidRPr="00B74889">
        <w:rPr>
          <w:rFonts w:ascii="바탕" w:hAnsi="바탕" w:hint="eastAsia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sz w:val="20"/>
          <w:szCs w:val="20"/>
          <w:lang w:eastAsia="ko-KR"/>
        </w:rPr>
        <w:t>정상</w:t>
      </w:r>
      <w:r w:rsidRPr="00B74889">
        <w:rPr>
          <w:rFonts w:ascii="바탕" w:hAnsi="바탕" w:hint="eastAsia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sz w:val="20"/>
          <w:szCs w:val="20"/>
          <w:lang w:eastAsia="ko-KR"/>
        </w:rPr>
        <w:t>작동할</w:t>
      </w:r>
      <w:r w:rsidRPr="00B74889">
        <w:rPr>
          <w:rFonts w:ascii="바탕" w:hAnsi="바탕" w:hint="eastAsia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sz w:val="20"/>
          <w:szCs w:val="20"/>
          <w:lang w:eastAsia="ko-KR"/>
        </w:rPr>
        <w:t>수</w:t>
      </w:r>
      <w:r w:rsidRPr="00B74889">
        <w:rPr>
          <w:rFonts w:ascii="바탕" w:hAnsi="바탕" w:hint="eastAsia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sz w:val="20"/>
          <w:szCs w:val="20"/>
          <w:lang w:eastAsia="ko-KR"/>
        </w:rPr>
        <w:t>있도록</w:t>
      </w:r>
      <w:r w:rsidRPr="00B74889">
        <w:rPr>
          <w:rFonts w:ascii="바탕" w:hAnsi="바탕" w:hint="eastAsia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sz w:val="20"/>
          <w:szCs w:val="20"/>
          <w:lang w:eastAsia="ko-KR"/>
        </w:rPr>
        <w:t>수소와</w:t>
      </w:r>
      <w:r w:rsidRPr="00B74889">
        <w:rPr>
          <w:rFonts w:ascii="바탕" w:hAnsi="바탕" w:hint="eastAsia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sz w:val="20"/>
          <w:szCs w:val="20"/>
          <w:lang w:eastAsia="ko-KR"/>
        </w:rPr>
        <w:t>산소를</w:t>
      </w:r>
      <w:r w:rsidRPr="00B74889">
        <w:rPr>
          <w:rFonts w:ascii="바탕" w:hAnsi="바탕" w:hint="eastAsia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sz w:val="20"/>
          <w:szCs w:val="20"/>
          <w:lang w:eastAsia="ko-KR"/>
        </w:rPr>
        <w:t>공급한다</w:t>
      </w:r>
      <w:r w:rsidRPr="00B74889">
        <w:rPr>
          <w:rFonts w:ascii="바탕" w:hAnsi="바탕" w:hint="eastAsia"/>
          <w:sz w:val="20"/>
          <w:szCs w:val="20"/>
          <w:lang w:eastAsia="ko-KR"/>
        </w:rPr>
        <w:t>.</w:t>
      </w:r>
    </w:p>
    <w:p w:rsidR="00785A16" w:rsidRPr="00B74889" w:rsidRDefault="00054DBF">
      <w:pPr>
        <w:pStyle w:val="TAMainText"/>
        <w:rPr>
          <w:rFonts w:ascii="바탕" w:hAnsi="바탕"/>
          <w:sz w:val="20"/>
          <w:szCs w:val="20"/>
          <w:lang w:eastAsia="ko-KR"/>
        </w:rPr>
      </w:pPr>
      <w:r w:rsidRPr="00B74889">
        <w:rPr>
          <w:rFonts w:ascii="바탕" w:hAnsi="바탕" w:hint="eastAsia"/>
          <w:sz w:val="20"/>
          <w:szCs w:val="20"/>
          <w:lang w:eastAsia="ko-KR"/>
        </w:rPr>
        <w:t xml:space="preserve">3) </w:t>
      </w:r>
      <w:r w:rsidRPr="00B74889">
        <w:rPr>
          <w:rFonts w:ascii="바탕" w:hAnsi="바탕" w:hint="eastAsia"/>
          <w:sz w:val="20"/>
          <w:szCs w:val="20"/>
          <w:lang w:eastAsia="ko-KR"/>
        </w:rPr>
        <w:t>멀티미터를</w:t>
      </w:r>
      <w:r w:rsidRPr="00B74889">
        <w:rPr>
          <w:rFonts w:ascii="바탕" w:hAnsi="바탕" w:hint="eastAsia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sz w:val="20"/>
          <w:szCs w:val="20"/>
          <w:lang w:eastAsia="ko-KR"/>
        </w:rPr>
        <w:t>이용해</w:t>
      </w:r>
      <w:r w:rsidRPr="00B74889">
        <w:rPr>
          <w:rFonts w:ascii="바탕" w:hAnsi="바탕" w:hint="eastAsia"/>
          <w:sz w:val="20"/>
          <w:szCs w:val="20"/>
          <w:lang w:eastAsia="ko-KR"/>
        </w:rPr>
        <w:t xml:space="preserve"> PEMFC</w:t>
      </w:r>
      <w:r w:rsidRPr="00B74889">
        <w:rPr>
          <w:rFonts w:ascii="바탕" w:hAnsi="바탕" w:hint="eastAsia"/>
          <w:sz w:val="20"/>
          <w:szCs w:val="20"/>
          <w:lang w:eastAsia="ko-KR"/>
        </w:rPr>
        <w:t>의</w:t>
      </w:r>
      <w:r w:rsidRPr="00B74889">
        <w:rPr>
          <w:rFonts w:ascii="바탕" w:hAnsi="바탕" w:hint="eastAsia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sz w:val="20"/>
          <w:szCs w:val="20"/>
          <w:lang w:eastAsia="ko-KR"/>
        </w:rPr>
        <w:t>출력</w:t>
      </w:r>
      <w:r w:rsidRPr="00B74889">
        <w:rPr>
          <w:rFonts w:ascii="바탕" w:hAnsi="바탕" w:hint="eastAsia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sz w:val="20"/>
          <w:szCs w:val="20"/>
          <w:lang w:eastAsia="ko-KR"/>
        </w:rPr>
        <w:t>전압을</w:t>
      </w:r>
      <w:r w:rsidRPr="00B74889">
        <w:rPr>
          <w:rFonts w:ascii="바탕" w:hAnsi="바탕" w:hint="eastAsia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sz w:val="20"/>
          <w:szCs w:val="20"/>
          <w:lang w:eastAsia="ko-KR"/>
        </w:rPr>
        <w:t>측정·기록한다</w:t>
      </w:r>
      <w:r w:rsidRPr="00B74889">
        <w:rPr>
          <w:rFonts w:ascii="바탕" w:hAnsi="바탕" w:hint="eastAsia"/>
          <w:sz w:val="20"/>
          <w:szCs w:val="20"/>
          <w:lang w:eastAsia="ko-KR"/>
        </w:rPr>
        <w:t>.</w:t>
      </w:r>
    </w:p>
    <w:p w:rsidR="00785A16" w:rsidRPr="00B74889" w:rsidRDefault="00785A16">
      <w:pPr>
        <w:pStyle w:val="TAMainText"/>
        <w:rPr>
          <w:rFonts w:ascii="바탕" w:hAnsi="바탕"/>
          <w:sz w:val="20"/>
          <w:szCs w:val="20"/>
          <w:lang w:eastAsia="ko-KR"/>
        </w:rPr>
      </w:pPr>
    </w:p>
    <w:p w:rsidR="00785A16" w:rsidRPr="00B74889" w:rsidRDefault="00054DBF">
      <w:pPr>
        <w:pStyle w:val="TAMainText"/>
        <w:rPr>
          <w:rFonts w:ascii="바탕" w:hAnsi="바탕"/>
          <w:sz w:val="20"/>
          <w:szCs w:val="20"/>
          <w:lang w:eastAsia="ko-KR"/>
        </w:rPr>
      </w:pPr>
      <w:r w:rsidRPr="00B74889">
        <w:rPr>
          <w:rFonts w:ascii="바탕" w:hAnsi="바탕" w:hint="eastAsia"/>
          <w:sz w:val="20"/>
          <w:szCs w:val="20"/>
          <w:lang w:eastAsia="ko-KR"/>
        </w:rPr>
        <w:t xml:space="preserve">3. </w:t>
      </w:r>
      <w:r w:rsidRPr="00B74889">
        <w:rPr>
          <w:rFonts w:ascii="바탕" w:hAnsi="바탕" w:hint="eastAsia"/>
          <w:sz w:val="20"/>
          <w:szCs w:val="20"/>
          <w:lang w:eastAsia="ko-KR"/>
        </w:rPr>
        <w:t>결과</w:t>
      </w:r>
      <w:r w:rsidRPr="00B74889">
        <w:rPr>
          <w:rFonts w:ascii="바탕" w:hAnsi="바탕" w:hint="eastAsia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sz w:val="20"/>
          <w:szCs w:val="20"/>
          <w:lang w:eastAsia="ko-KR"/>
        </w:rPr>
        <w:t>비교</w:t>
      </w:r>
    </w:p>
    <w:p w:rsidR="00785A16" w:rsidRPr="00B74889" w:rsidRDefault="00054DBF">
      <w:pPr>
        <w:pStyle w:val="TAMainText"/>
        <w:rPr>
          <w:rFonts w:ascii="바탕" w:hAnsi="바탕"/>
          <w:sz w:val="20"/>
          <w:szCs w:val="20"/>
          <w:lang w:eastAsia="ko-KR"/>
        </w:rPr>
      </w:pPr>
      <w:r w:rsidRPr="00B74889">
        <w:rPr>
          <w:rFonts w:ascii="바탕" w:hAnsi="바탕" w:hint="eastAsia"/>
          <w:sz w:val="20"/>
          <w:szCs w:val="20"/>
          <w:lang w:eastAsia="ko-KR"/>
        </w:rPr>
        <w:t>저습</w:t>
      </w:r>
      <w:r w:rsidRPr="00B74889">
        <w:rPr>
          <w:rFonts w:ascii="바탕" w:hAnsi="바탕" w:hint="eastAsia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sz w:val="20"/>
          <w:szCs w:val="20"/>
          <w:lang w:eastAsia="ko-KR"/>
        </w:rPr>
        <w:t>상태와</w:t>
      </w:r>
      <w:r w:rsidRPr="00B74889">
        <w:rPr>
          <w:rFonts w:ascii="바탕" w:hAnsi="바탕" w:hint="eastAsia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sz w:val="20"/>
          <w:szCs w:val="20"/>
          <w:lang w:eastAsia="ko-KR"/>
        </w:rPr>
        <w:t>고습</w:t>
      </w:r>
      <w:r w:rsidRPr="00B74889">
        <w:rPr>
          <w:rFonts w:ascii="바탕" w:hAnsi="바탕" w:hint="eastAsia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sz w:val="20"/>
          <w:szCs w:val="20"/>
          <w:lang w:eastAsia="ko-KR"/>
        </w:rPr>
        <w:t>상태에서</w:t>
      </w:r>
      <w:r w:rsidRPr="00B74889">
        <w:rPr>
          <w:rFonts w:ascii="바탕" w:hAnsi="바탕" w:hint="eastAsia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sz w:val="20"/>
          <w:szCs w:val="20"/>
          <w:lang w:eastAsia="ko-KR"/>
        </w:rPr>
        <w:t>측정한</w:t>
      </w:r>
      <w:r w:rsidRPr="00B74889">
        <w:rPr>
          <w:rFonts w:ascii="바탕" w:hAnsi="바탕" w:hint="eastAsia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sz w:val="20"/>
          <w:szCs w:val="20"/>
          <w:lang w:eastAsia="ko-KR"/>
        </w:rPr>
        <w:t>출력</w:t>
      </w:r>
      <w:r w:rsidRPr="00B74889">
        <w:rPr>
          <w:rFonts w:ascii="바탕" w:hAnsi="바탕" w:hint="eastAsia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sz w:val="20"/>
          <w:szCs w:val="20"/>
          <w:lang w:eastAsia="ko-KR"/>
        </w:rPr>
        <w:t>전압을</w:t>
      </w:r>
      <w:r w:rsidRPr="00B74889">
        <w:rPr>
          <w:rFonts w:ascii="바탕" w:hAnsi="바탕" w:hint="eastAsia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sz w:val="20"/>
          <w:szCs w:val="20"/>
          <w:lang w:eastAsia="ko-KR"/>
        </w:rPr>
        <w:t>비교하여</w:t>
      </w:r>
      <w:r w:rsidRPr="00B74889">
        <w:rPr>
          <w:rFonts w:ascii="바탕" w:hAnsi="바탕" w:hint="eastAsia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sz w:val="20"/>
          <w:szCs w:val="20"/>
          <w:lang w:eastAsia="ko-KR"/>
        </w:rPr>
        <w:t>습도가</w:t>
      </w:r>
      <w:r w:rsidRPr="00B74889">
        <w:rPr>
          <w:rFonts w:ascii="바탕" w:hAnsi="바탕" w:hint="eastAsia"/>
          <w:sz w:val="20"/>
          <w:szCs w:val="20"/>
          <w:lang w:eastAsia="ko-KR"/>
        </w:rPr>
        <w:t xml:space="preserve"> PEMFC </w:t>
      </w:r>
      <w:r w:rsidRPr="00B74889">
        <w:rPr>
          <w:rFonts w:ascii="바탕" w:hAnsi="바탕" w:hint="eastAsia"/>
          <w:sz w:val="20"/>
          <w:szCs w:val="20"/>
          <w:lang w:eastAsia="ko-KR"/>
        </w:rPr>
        <w:t>출력</w:t>
      </w:r>
      <w:r w:rsidRPr="00B74889">
        <w:rPr>
          <w:rFonts w:ascii="바탕" w:hAnsi="바탕" w:hint="eastAsia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sz w:val="20"/>
          <w:szCs w:val="20"/>
          <w:lang w:eastAsia="ko-KR"/>
        </w:rPr>
        <w:t>특성에</w:t>
      </w:r>
      <w:r w:rsidRPr="00B74889">
        <w:rPr>
          <w:rFonts w:ascii="바탕" w:hAnsi="바탕" w:hint="eastAsia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sz w:val="20"/>
          <w:szCs w:val="20"/>
          <w:lang w:eastAsia="ko-KR"/>
        </w:rPr>
        <w:t>미치는</w:t>
      </w:r>
      <w:r w:rsidRPr="00B74889">
        <w:rPr>
          <w:rFonts w:ascii="바탕" w:hAnsi="바탕" w:hint="eastAsia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sz w:val="20"/>
          <w:szCs w:val="20"/>
          <w:lang w:eastAsia="ko-KR"/>
        </w:rPr>
        <w:t>영향을</w:t>
      </w:r>
      <w:r w:rsidRPr="00B74889">
        <w:rPr>
          <w:rFonts w:ascii="바탕" w:hAnsi="바탕" w:hint="eastAsia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sz w:val="20"/>
          <w:szCs w:val="20"/>
          <w:lang w:eastAsia="ko-KR"/>
        </w:rPr>
        <w:t>분석한다</w:t>
      </w:r>
      <w:r w:rsidRPr="00B74889">
        <w:rPr>
          <w:rFonts w:ascii="바탕" w:hAnsi="바탕" w:hint="eastAsia"/>
          <w:sz w:val="20"/>
          <w:szCs w:val="20"/>
          <w:lang w:eastAsia="ko-KR"/>
        </w:rPr>
        <w:t>.</w:t>
      </w:r>
    </w:p>
    <w:p w:rsidR="00785A16" w:rsidRPr="00B74889" w:rsidRDefault="00054DBF">
      <w:pPr>
        <w:pStyle w:val="SectionTitle"/>
        <w:rPr>
          <w:rFonts w:ascii="바탕" w:hAnsi="바탕"/>
          <w:sz w:val="20"/>
          <w:szCs w:val="20"/>
          <w:lang w:eastAsia="ko-KR"/>
        </w:rPr>
      </w:pPr>
      <w:r w:rsidRPr="00B74889">
        <w:rPr>
          <w:rFonts w:ascii="바탕" w:hAnsi="바탕" w:hint="eastAsia"/>
          <w:sz w:val="20"/>
          <w:szCs w:val="20"/>
          <w:lang w:eastAsia="ko-KR"/>
        </w:rPr>
        <w:t>결과</w:t>
      </w:r>
      <w:r w:rsidRPr="00B74889">
        <w:rPr>
          <w:rFonts w:ascii="바탕" w:hAnsi="바탕" w:hint="eastAsia"/>
          <w:sz w:val="20"/>
          <w:szCs w:val="20"/>
          <w:lang w:eastAsia="ko-KR"/>
        </w:rPr>
        <w:t xml:space="preserve"> ( </w:t>
      </w:r>
      <w:r w:rsidRPr="00B74889">
        <w:rPr>
          <w:rFonts w:ascii="바탕" w:hAnsi="바탕"/>
          <w:sz w:val="20"/>
          <w:szCs w:val="20"/>
          <w:lang w:eastAsia="ko-KR"/>
        </w:rPr>
        <w:t>Results )</w:t>
      </w:r>
    </w:p>
    <w:p w:rsidR="00785A16" w:rsidRPr="00B74889" w:rsidRDefault="00785A16">
      <w:pPr>
        <w:pStyle w:val="TAMainText"/>
        <w:ind w:firstLine="0"/>
        <w:rPr>
          <w:rFonts w:ascii="바탕" w:hAnsi="바탕"/>
          <w:sz w:val="20"/>
          <w:szCs w:val="20"/>
          <w:lang w:eastAsia="ko-KR"/>
        </w:rPr>
      </w:pPr>
    </w:p>
    <w:p w:rsidR="00785A16" w:rsidRPr="00B74889" w:rsidRDefault="00054DBF">
      <w:pPr>
        <w:pStyle w:val="TAMainText"/>
        <w:ind w:firstLine="0"/>
        <w:rPr>
          <w:rFonts w:ascii="바탕" w:hAnsi="바탕"/>
          <w:sz w:val="20"/>
          <w:szCs w:val="20"/>
          <w:lang w:eastAsia="ko-KR"/>
        </w:rPr>
      </w:pPr>
      <w:r w:rsidRPr="00B74889">
        <w:rPr>
          <w:rFonts w:ascii="바탕" w:hAnsi="바탕" w:hint="eastAsia"/>
          <w:sz w:val="20"/>
          <w:szCs w:val="20"/>
          <w:lang w:eastAsia="ko-KR"/>
        </w:rPr>
        <w:t>P</w:t>
      </w:r>
      <w:r w:rsidRPr="00B74889">
        <w:rPr>
          <w:rFonts w:ascii="바탕" w:hAnsi="바탕"/>
          <w:sz w:val="20"/>
          <w:szCs w:val="20"/>
          <w:lang w:eastAsia="ko-KR"/>
        </w:rPr>
        <w:t>EMFC</w:t>
      </w:r>
      <w:r w:rsidRPr="00B74889">
        <w:rPr>
          <w:rFonts w:ascii="바탕" w:hAnsi="바탕" w:hint="eastAsia"/>
          <w:sz w:val="20"/>
          <w:szCs w:val="20"/>
          <w:lang w:eastAsia="ko-KR"/>
        </w:rPr>
        <w:t>를</w:t>
      </w:r>
      <w:r w:rsidRPr="00B74889">
        <w:rPr>
          <w:rFonts w:ascii="바탕" w:hAnsi="바탕" w:hint="eastAsia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sz w:val="20"/>
          <w:szCs w:val="20"/>
          <w:lang w:eastAsia="ko-KR"/>
        </w:rPr>
        <w:t>작동시킨</w:t>
      </w:r>
      <w:r w:rsidRPr="00B74889">
        <w:rPr>
          <w:rFonts w:ascii="바탕" w:hAnsi="바탕" w:hint="eastAsia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sz w:val="20"/>
          <w:szCs w:val="20"/>
          <w:lang w:eastAsia="ko-KR"/>
        </w:rPr>
        <w:t>결과</w:t>
      </w:r>
      <w:r w:rsidRPr="00B74889">
        <w:rPr>
          <w:rFonts w:ascii="바탕" w:hAnsi="바탕" w:hint="eastAsia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sz w:val="20"/>
          <w:szCs w:val="20"/>
          <w:lang w:eastAsia="ko-KR"/>
        </w:rPr>
        <w:t>전기분해</w:t>
      </w:r>
      <w:r w:rsidRPr="00B74889">
        <w:rPr>
          <w:rFonts w:ascii="바탕" w:hAnsi="바탕" w:hint="eastAsia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sz w:val="20"/>
          <w:szCs w:val="20"/>
          <w:lang w:eastAsia="ko-KR"/>
        </w:rPr>
        <w:t>장치는</w:t>
      </w:r>
      <w:r w:rsidRPr="00B74889">
        <w:rPr>
          <w:rFonts w:ascii="바탕" w:hAnsi="바탕" w:hint="eastAsia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sz w:val="20"/>
          <w:szCs w:val="20"/>
          <w:lang w:eastAsia="ko-KR"/>
        </w:rPr>
        <w:t>약</w:t>
      </w:r>
      <w:r w:rsidRPr="00B74889">
        <w:rPr>
          <w:rFonts w:ascii="바탕" w:hAnsi="바탕" w:hint="eastAsia"/>
          <w:sz w:val="20"/>
          <w:szCs w:val="20"/>
          <w:lang w:eastAsia="ko-KR"/>
        </w:rPr>
        <w:t xml:space="preserve"> </w:t>
      </w:r>
      <w:r w:rsidRPr="00B74889">
        <w:rPr>
          <w:rFonts w:ascii="바탕" w:hAnsi="바탕"/>
          <w:sz w:val="20"/>
          <w:szCs w:val="20"/>
          <w:lang w:eastAsia="ko-KR"/>
        </w:rPr>
        <w:t>1~2</w:t>
      </w:r>
      <w:r w:rsidRPr="00B74889">
        <w:rPr>
          <w:rFonts w:ascii="바탕" w:hAnsi="바탕" w:hint="eastAsia"/>
          <w:sz w:val="20"/>
          <w:szCs w:val="20"/>
          <w:lang w:eastAsia="ko-KR"/>
        </w:rPr>
        <w:t>분에</w:t>
      </w:r>
      <w:r w:rsidRPr="00B74889">
        <w:rPr>
          <w:rFonts w:ascii="바탕" w:hAnsi="바탕" w:hint="eastAsia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sz w:val="20"/>
          <w:szCs w:val="20"/>
          <w:lang w:eastAsia="ko-KR"/>
        </w:rPr>
        <w:t>걸쳐</w:t>
      </w:r>
      <w:r w:rsidRPr="00B74889">
        <w:rPr>
          <w:rFonts w:ascii="바탕" w:hAnsi="바탕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sz w:val="20"/>
          <w:szCs w:val="20"/>
          <w:lang w:eastAsia="ko-KR"/>
        </w:rPr>
        <w:t>매우</w:t>
      </w:r>
      <w:r w:rsidRPr="00B74889">
        <w:rPr>
          <w:rFonts w:ascii="바탕" w:hAnsi="바탕" w:hint="eastAsia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sz w:val="20"/>
          <w:szCs w:val="20"/>
          <w:lang w:eastAsia="ko-KR"/>
        </w:rPr>
        <w:t>소량의</w:t>
      </w:r>
      <w:r w:rsidRPr="00B74889">
        <w:rPr>
          <w:rFonts w:ascii="바탕" w:hAnsi="바탕" w:hint="eastAsia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sz w:val="20"/>
          <w:szCs w:val="20"/>
          <w:lang w:eastAsia="ko-KR"/>
        </w:rPr>
        <w:t>기체만</w:t>
      </w:r>
      <w:r w:rsidRPr="00B74889">
        <w:rPr>
          <w:rFonts w:ascii="바탕" w:hAnsi="바탕" w:hint="eastAsia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sz w:val="20"/>
          <w:szCs w:val="20"/>
          <w:lang w:eastAsia="ko-KR"/>
        </w:rPr>
        <w:t>생성하였으며</w:t>
      </w:r>
      <w:r w:rsidRPr="00B74889">
        <w:rPr>
          <w:rFonts w:ascii="바탕" w:hAnsi="바탕" w:hint="eastAsia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sz w:val="20"/>
          <w:szCs w:val="20"/>
          <w:lang w:eastAsia="ko-KR"/>
        </w:rPr>
        <w:t>장치에</w:t>
      </w:r>
      <w:r w:rsidRPr="00B74889">
        <w:rPr>
          <w:rFonts w:ascii="바탕" w:hAnsi="바탕" w:hint="eastAsia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sz w:val="20"/>
          <w:szCs w:val="20"/>
          <w:lang w:eastAsia="ko-KR"/>
        </w:rPr>
        <w:t>주입해</w:t>
      </w:r>
      <w:r w:rsidRPr="00B74889">
        <w:rPr>
          <w:rFonts w:ascii="바탕" w:hAnsi="바탕" w:hint="eastAsia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sz w:val="20"/>
          <w:szCs w:val="20"/>
          <w:lang w:eastAsia="ko-KR"/>
        </w:rPr>
        <w:t>전해질로</w:t>
      </w:r>
      <w:r w:rsidRPr="00B74889">
        <w:rPr>
          <w:rFonts w:ascii="바탕" w:hAnsi="바탕" w:hint="eastAsia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sz w:val="20"/>
          <w:szCs w:val="20"/>
          <w:lang w:eastAsia="ko-KR"/>
        </w:rPr>
        <w:t>사용된</w:t>
      </w:r>
      <w:r w:rsidRPr="00B74889">
        <w:rPr>
          <w:rFonts w:ascii="바탕" w:hAnsi="바탕" w:hint="eastAsia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sz w:val="20"/>
          <w:szCs w:val="20"/>
          <w:lang w:eastAsia="ko-KR"/>
        </w:rPr>
        <w:t>황산나트륨</w:t>
      </w:r>
      <w:r w:rsidRPr="00B74889">
        <w:rPr>
          <w:rFonts w:ascii="바탕" w:hAnsi="바탕" w:hint="eastAsia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sz w:val="20"/>
          <w:szCs w:val="20"/>
          <w:lang w:eastAsia="ko-KR"/>
        </w:rPr>
        <w:t>수용액이</w:t>
      </w:r>
      <w:r w:rsidRPr="00B74889">
        <w:rPr>
          <w:rFonts w:ascii="바탕" w:hAnsi="바탕" w:hint="eastAsia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sz w:val="20"/>
          <w:szCs w:val="20"/>
          <w:lang w:eastAsia="ko-KR"/>
        </w:rPr>
        <w:t>노란색으로</w:t>
      </w:r>
      <w:r w:rsidRPr="00B74889">
        <w:rPr>
          <w:rFonts w:ascii="바탕" w:hAnsi="바탕" w:hint="eastAsia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sz w:val="20"/>
          <w:szCs w:val="20"/>
          <w:lang w:eastAsia="ko-KR"/>
        </w:rPr>
        <w:t>변색되었다</w:t>
      </w:r>
      <w:r w:rsidRPr="00B74889">
        <w:rPr>
          <w:rFonts w:ascii="바탕" w:hAnsi="바탕" w:hint="eastAsia"/>
          <w:sz w:val="20"/>
          <w:szCs w:val="20"/>
          <w:lang w:eastAsia="ko-KR"/>
        </w:rPr>
        <w:t>.</w:t>
      </w:r>
    </w:p>
    <w:p w:rsidR="00785A16" w:rsidRPr="00B74889" w:rsidRDefault="00054DBF">
      <w:pPr>
        <w:pStyle w:val="ad"/>
        <w:rPr>
          <w:rFonts w:ascii="바탕" w:eastAsia="바탕" w:hAnsi="바탕"/>
        </w:rPr>
      </w:pPr>
      <w:r w:rsidRPr="00B74889">
        <w:rPr>
          <w:rFonts w:ascii="바탕" w:eastAsia="바탕" w:hAnsi="바탕"/>
          <w:noProof/>
        </w:rPr>
        <w:drawing>
          <wp:inline distT="0" distB="0" distL="0" distR="0">
            <wp:extent cx="2085975" cy="1228725"/>
            <wp:effectExtent l="0" t="0" r="0" b="0"/>
            <wp:docPr id="1025" name="shape10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85975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5A16" w:rsidRPr="00B74889" w:rsidRDefault="00054DBF">
      <w:pPr>
        <w:pStyle w:val="TAMainText"/>
        <w:rPr>
          <w:rFonts w:ascii="바탕" w:hAnsi="바탕"/>
          <w:sz w:val="20"/>
          <w:szCs w:val="20"/>
          <w:lang w:eastAsia="ko-KR"/>
        </w:rPr>
      </w:pPr>
      <w:r w:rsidRPr="00B74889">
        <w:rPr>
          <w:rFonts w:ascii="바탕" w:hAnsi="바탕" w:hint="eastAsia"/>
          <w:sz w:val="20"/>
          <w:szCs w:val="20"/>
          <w:lang w:eastAsia="ko-KR"/>
        </w:rPr>
        <w:t>&lt;</w:t>
      </w:r>
      <w:r w:rsidRPr="00B74889">
        <w:rPr>
          <w:rFonts w:ascii="바탕" w:hAnsi="바탕" w:hint="eastAsia"/>
          <w:sz w:val="20"/>
          <w:szCs w:val="20"/>
          <w:lang w:eastAsia="ko-KR"/>
        </w:rPr>
        <w:t>그림</w:t>
      </w:r>
      <w:r w:rsidRPr="00B74889">
        <w:rPr>
          <w:rFonts w:ascii="바탕" w:hAnsi="바탕" w:hint="eastAsia"/>
          <w:sz w:val="20"/>
          <w:szCs w:val="20"/>
          <w:lang w:eastAsia="ko-KR"/>
        </w:rPr>
        <w:t xml:space="preserve"> 1&gt; </w:t>
      </w:r>
      <w:r w:rsidRPr="00B74889">
        <w:rPr>
          <w:rFonts w:ascii="바탕" w:hAnsi="바탕"/>
          <w:sz w:val="20"/>
          <w:szCs w:val="20"/>
          <w:lang w:eastAsia="ko-KR"/>
        </w:rPr>
        <w:t>(</w:t>
      </w:r>
      <w:r w:rsidRPr="00B74889">
        <w:rPr>
          <w:rFonts w:ascii="바탕" w:hAnsi="바탕" w:hint="eastAsia"/>
          <w:sz w:val="20"/>
          <w:szCs w:val="20"/>
          <w:lang w:eastAsia="ko-KR"/>
        </w:rPr>
        <w:t>PEMFC</w:t>
      </w:r>
      <w:r w:rsidRPr="00B74889">
        <w:rPr>
          <w:rFonts w:ascii="바탕" w:hAnsi="바탕" w:hint="eastAsia"/>
          <w:sz w:val="20"/>
          <w:szCs w:val="20"/>
          <w:lang w:eastAsia="ko-KR"/>
        </w:rPr>
        <w:t>의</w:t>
      </w:r>
      <w:r w:rsidRPr="00B74889">
        <w:rPr>
          <w:rFonts w:ascii="바탕" w:hAnsi="바탕" w:hint="eastAsia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sz w:val="20"/>
          <w:szCs w:val="20"/>
          <w:lang w:eastAsia="ko-KR"/>
        </w:rPr>
        <w:t>셀</w:t>
      </w:r>
      <w:r w:rsidRPr="00B74889">
        <w:rPr>
          <w:rFonts w:ascii="바탕" w:hAnsi="바탕" w:hint="eastAsia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sz w:val="20"/>
          <w:szCs w:val="20"/>
          <w:lang w:eastAsia="ko-KR"/>
        </w:rPr>
        <w:t>구조</w:t>
      </w:r>
      <w:r w:rsidRPr="00B74889">
        <w:rPr>
          <w:rFonts w:ascii="바탕" w:hAnsi="바탕" w:hint="eastAsia"/>
          <w:sz w:val="20"/>
          <w:szCs w:val="20"/>
          <w:lang w:eastAsia="ko-KR"/>
        </w:rPr>
        <w:t xml:space="preserve"> /</w:t>
      </w:r>
      <w:r w:rsidRPr="00B74889">
        <w:rPr>
          <w:rFonts w:ascii="바탕" w:hAnsi="바탕" w:hint="eastAsia"/>
          <w:sz w:val="20"/>
          <w:szCs w:val="20"/>
          <w:lang w:eastAsia="ko-KR"/>
        </w:rPr>
        <w:t>출처</w:t>
      </w:r>
      <w:r w:rsidRPr="00B74889">
        <w:rPr>
          <w:rFonts w:ascii="바탕" w:hAnsi="바탕" w:hint="eastAsia"/>
          <w:sz w:val="20"/>
          <w:szCs w:val="20"/>
          <w:lang w:eastAsia="ko-KR"/>
        </w:rPr>
        <w:t>: eflowen.imweb.me/34</w:t>
      </w:r>
      <w:r w:rsidRPr="00B74889">
        <w:rPr>
          <w:rFonts w:ascii="바탕" w:hAnsi="바탕"/>
          <w:sz w:val="20"/>
          <w:szCs w:val="20"/>
          <w:lang w:eastAsia="ko-KR"/>
        </w:rPr>
        <w:t>)</w:t>
      </w:r>
    </w:p>
    <w:p w:rsidR="00785A16" w:rsidRPr="00B74889" w:rsidRDefault="00785A16">
      <w:pPr>
        <w:pStyle w:val="TAMainText"/>
        <w:rPr>
          <w:rFonts w:ascii="바탕" w:hAnsi="바탕"/>
          <w:sz w:val="20"/>
          <w:szCs w:val="20"/>
          <w:lang w:eastAsia="ko-KR"/>
        </w:rPr>
      </w:pPr>
    </w:p>
    <w:p w:rsidR="00785A16" w:rsidRPr="00B74889" w:rsidRDefault="00054DBF">
      <w:pPr>
        <w:pStyle w:val="TAMainText"/>
        <w:rPr>
          <w:rFonts w:ascii="바탕" w:hAnsi="바탕"/>
          <w:sz w:val="20"/>
          <w:szCs w:val="20"/>
          <w:lang w:eastAsia="ko-KR"/>
        </w:rPr>
      </w:pPr>
      <w:r w:rsidRPr="00B74889">
        <w:rPr>
          <w:rFonts w:ascii="바탕" w:hAnsi="바탕" w:hint="eastAsia"/>
          <w:sz w:val="20"/>
          <w:szCs w:val="20"/>
          <w:lang w:eastAsia="ko-KR"/>
        </w:rPr>
        <w:t>PEM</w:t>
      </w:r>
      <w:r w:rsidRPr="00B74889">
        <w:rPr>
          <w:rFonts w:ascii="바탕" w:hAnsi="바탕" w:hint="eastAsia"/>
          <w:sz w:val="20"/>
          <w:szCs w:val="20"/>
          <w:lang w:eastAsia="ko-KR"/>
        </w:rPr>
        <w:t>의</w:t>
      </w:r>
      <w:r w:rsidRPr="00B74889">
        <w:rPr>
          <w:rFonts w:ascii="바탕" w:hAnsi="바탕" w:hint="eastAsia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sz w:val="20"/>
          <w:szCs w:val="20"/>
          <w:lang w:eastAsia="ko-KR"/>
        </w:rPr>
        <w:t>셀은</w:t>
      </w:r>
      <w:r w:rsidRPr="00B74889">
        <w:rPr>
          <w:rFonts w:ascii="바탕" w:hAnsi="바탕" w:hint="eastAsia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sz w:val="20"/>
          <w:szCs w:val="20"/>
          <w:lang w:eastAsia="ko-KR"/>
        </w:rPr>
        <w:t>기본적으로</w:t>
      </w:r>
      <w:r w:rsidRPr="00B74889">
        <w:rPr>
          <w:rFonts w:ascii="바탕" w:hAnsi="바탕" w:hint="eastAsia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sz w:val="20"/>
          <w:szCs w:val="20"/>
          <w:lang w:eastAsia="ko-KR"/>
        </w:rPr>
        <w:t>샌드위치</w:t>
      </w:r>
      <w:r w:rsidRPr="00B74889">
        <w:rPr>
          <w:rFonts w:ascii="바탕" w:hAnsi="바탕" w:hint="eastAsia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sz w:val="20"/>
          <w:szCs w:val="20"/>
          <w:lang w:eastAsia="ko-KR"/>
        </w:rPr>
        <w:t>구조로</w:t>
      </w:r>
      <w:r w:rsidRPr="00B74889">
        <w:rPr>
          <w:rFonts w:ascii="바탕" w:hAnsi="바탕" w:hint="eastAsia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sz w:val="20"/>
          <w:szCs w:val="20"/>
          <w:lang w:eastAsia="ko-KR"/>
        </w:rPr>
        <w:t>되어있으며</w:t>
      </w:r>
      <w:r w:rsidRPr="00B74889">
        <w:rPr>
          <w:rFonts w:ascii="바탕" w:hAnsi="바탕" w:hint="eastAsia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sz w:val="20"/>
          <w:szCs w:val="20"/>
          <w:lang w:eastAsia="ko-KR"/>
        </w:rPr>
        <w:t>실험에</w:t>
      </w:r>
      <w:r w:rsidRPr="00B74889">
        <w:rPr>
          <w:rFonts w:ascii="바탕" w:hAnsi="바탕" w:hint="eastAsia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sz w:val="20"/>
          <w:szCs w:val="20"/>
          <w:lang w:eastAsia="ko-KR"/>
        </w:rPr>
        <w:t>사용한</w:t>
      </w:r>
      <w:r w:rsidRPr="00B74889">
        <w:rPr>
          <w:rFonts w:ascii="바탕" w:hAnsi="바탕" w:hint="eastAsia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sz w:val="20"/>
          <w:szCs w:val="20"/>
          <w:lang w:eastAsia="ko-KR"/>
        </w:rPr>
        <w:t>셀도</w:t>
      </w:r>
      <w:r w:rsidRPr="00B74889">
        <w:rPr>
          <w:rFonts w:ascii="바탕" w:hAnsi="바탕" w:hint="eastAsia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sz w:val="20"/>
          <w:szCs w:val="20"/>
          <w:lang w:eastAsia="ko-KR"/>
        </w:rPr>
        <w:t>같은</w:t>
      </w:r>
      <w:r w:rsidRPr="00B74889">
        <w:rPr>
          <w:rFonts w:ascii="바탕" w:hAnsi="바탕" w:hint="eastAsia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sz w:val="20"/>
          <w:szCs w:val="20"/>
          <w:lang w:eastAsia="ko-KR"/>
        </w:rPr>
        <w:t>구조로</w:t>
      </w:r>
      <w:r w:rsidRPr="00B74889">
        <w:rPr>
          <w:rFonts w:ascii="바탕" w:hAnsi="바탕" w:hint="eastAsia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sz w:val="20"/>
          <w:szCs w:val="20"/>
          <w:lang w:eastAsia="ko-KR"/>
        </w:rPr>
        <w:t>되어있다</w:t>
      </w:r>
      <w:r w:rsidRPr="00B74889">
        <w:rPr>
          <w:rFonts w:ascii="바탕" w:hAnsi="바탕" w:hint="eastAsia"/>
          <w:sz w:val="20"/>
          <w:szCs w:val="20"/>
          <w:lang w:eastAsia="ko-KR"/>
        </w:rPr>
        <w:t xml:space="preserve">. </w:t>
      </w:r>
      <w:r w:rsidRPr="00B74889">
        <w:rPr>
          <w:rFonts w:ascii="바탕" w:hAnsi="바탕" w:hint="eastAsia"/>
          <w:sz w:val="20"/>
          <w:szCs w:val="20"/>
          <w:lang w:eastAsia="ko-KR"/>
        </w:rPr>
        <w:t>다만</w:t>
      </w:r>
      <w:r w:rsidRPr="00B74889">
        <w:rPr>
          <w:rFonts w:ascii="바탕" w:hAnsi="바탕" w:hint="eastAsia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sz w:val="20"/>
          <w:szCs w:val="20"/>
          <w:lang w:eastAsia="ko-KR"/>
        </w:rPr>
        <w:t>실험에서</w:t>
      </w:r>
      <w:r w:rsidRPr="00B74889">
        <w:rPr>
          <w:rFonts w:ascii="바탕" w:hAnsi="바탕" w:hint="eastAsia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sz w:val="20"/>
          <w:szCs w:val="20"/>
          <w:lang w:eastAsia="ko-KR"/>
        </w:rPr>
        <w:t>사용한</w:t>
      </w:r>
      <w:r w:rsidRPr="00B74889">
        <w:rPr>
          <w:rFonts w:ascii="바탕" w:hAnsi="바탕" w:hint="eastAsia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sz w:val="20"/>
          <w:szCs w:val="20"/>
          <w:lang w:eastAsia="ko-KR"/>
        </w:rPr>
        <w:t>셀의</w:t>
      </w:r>
      <w:r w:rsidRPr="00B74889">
        <w:rPr>
          <w:rFonts w:ascii="바탕" w:hAnsi="바탕" w:hint="eastAsia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sz w:val="20"/>
          <w:szCs w:val="20"/>
          <w:lang w:eastAsia="ko-KR"/>
        </w:rPr>
        <w:t>경우</w:t>
      </w:r>
      <w:r w:rsidRPr="00B74889">
        <w:rPr>
          <w:rFonts w:ascii="바탕" w:hAnsi="바탕" w:hint="eastAsia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sz w:val="20"/>
          <w:szCs w:val="20"/>
          <w:lang w:eastAsia="ko-KR"/>
        </w:rPr>
        <w:t>전해질</w:t>
      </w:r>
      <w:r w:rsidRPr="00B74889">
        <w:rPr>
          <w:rFonts w:ascii="바탕" w:hAnsi="바탕" w:hint="eastAsia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sz w:val="20"/>
          <w:szCs w:val="20"/>
          <w:lang w:eastAsia="ko-KR"/>
        </w:rPr>
        <w:t>막</w:t>
      </w:r>
      <w:r w:rsidRPr="00B74889">
        <w:rPr>
          <w:rFonts w:ascii="바탕" w:hAnsi="바탕" w:hint="eastAsia"/>
          <w:sz w:val="20"/>
          <w:szCs w:val="20"/>
          <w:lang w:eastAsia="ko-KR"/>
        </w:rPr>
        <w:t xml:space="preserve">, </w:t>
      </w:r>
      <w:r w:rsidRPr="00B74889">
        <w:rPr>
          <w:rFonts w:ascii="바탕" w:hAnsi="바탕" w:hint="eastAsia"/>
          <w:sz w:val="20"/>
          <w:szCs w:val="20"/>
          <w:lang w:eastAsia="ko-KR"/>
        </w:rPr>
        <w:t>촉매</w:t>
      </w:r>
      <w:r w:rsidRPr="00B74889">
        <w:rPr>
          <w:rFonts w:ascii="바탕" w:hAnsi="바탕" w:hint="eastAsia"/>
          <w:sz w:val="20"/>
          <w:szCs w:val="20"/>
          <w:lang w:eastAsia="ko-KR"/>
        </w:rPr>
        <w:t xml:space="preserve">, </w:t>
      </w:r>
      <w:r w:rsidRPr="00B74889">
        <w:rPr>
          <w:rFonts w:ascii="바탕" w:hAnsi="바탕" w:hint="eastAsia"/>
          <w:sz w:val="20"/>
          <w:szCs w:val="20"/>
          <w:lang w:eastAsia="ko-KR"/>
        </w:rPr>
        <w:t>전류</w:t>
      </w:r>
      <w:r w:rsidRPr="00B74889">
        <w:rPr>
          <w:rFonts w:ascii="바탕" w:hAnsi="바탕" w:hint="eastAsia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sz w:val="20"/>
          <w:szCs w:val="20"/>
          <w:lang w:eastAsia="ko-KR"/>
        </w:rPr>
        <w:t>수집</w:t>
      </w:r>
      <w:r w:rsidRPr="00B74889">
        <w:rPr>
          <w:rFonts w:ascii="바탕" w:hAnsi="바탕" w:hint="eastAsia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sz w:val="20"/>
          <w:szCs w:val="20"/>
          <w:lang w:eastAsia="ko-KR"/>
        </w:rPr>
        <w:t>층으로만</w:t>
      </w:r>
      <w:r w:rsidRPr="00B74889">
        <w:rPr>
          <w:rFonts w:ascii="바탕" w:hAnsi="바탕" w:hint="eastAsia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sz w:val="20"/>
          <w:szCs w:val="20"/>
          <w:lang w:eastAsia="ko-KR"/>
        </w:rPr>
        <w:t>구성된</w:t>
      </w:r>
      <w:r w:rsidRPr="00B74889">
        <w:rPr>
          <w:rFonts w:ascii="바탕" w:hAnsi="바탕" w:hint="eastAsia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sz w:val="20"/>
          <w:szCs w:val="20"/>
          <w:lang w:eastAsia="ko-KR"/>
        </w:rPr>
        <w:t>간단한</w:t>
      </w:r>
      <w:r w:rsidRPr="00B74889">
        <w:rPr>
          <w:rFonts w:ascii="바탕" w:hAnsi="바탕" w:hint="eastAsia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sz w:val="20"/>
          <w:szCs w:val="20"/>
          <w:lang w:eastAsia="ko-KR"/>
        </w:rPr>
        <w:t>장치를</w:t>
      </w:r>
      <w:r w:rsidRPr="00B74889">
        <w:rPr>
          <w:rFonts w:ascii="바탕" w:hAnsi="바탕" w:hint="eastAsia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sz w:val="20"/>
          <w:szCs w:val="20"/>
          <w:lang w:eastAsia="ko-KR"/>
        </w:rPr>
        <w:t>사용하였다</w:t>
      </w:r>
      <w:r w:rsidRPr="00B74889">
        <w:rPr>
          <w:rFonts w:ascii="바탕" w:hAnsi="바탕" w:hint="eastAsia"/>
          <w:sz w:val="20"/>
          <w:szCs w:val="20"/>
          <w:lang w:eastAsia="ko-KR"/>
        </w:rPr>
        <w:t xml:space="preserve">. </w:t>
      </w:r>
      <w:r w:rsidRPr="00B74889">
        <w:rPr>
          <w:rFonts w:ascii="바탕" w:hAnsi="바탕" w:hint="eastAsia"/>
          <w:sz w:val="20"/>
          <w:szCs w:val="20"/>
          <w:lang w:eastAsia="ko-KR"/>
        </w:rPr>
        <w:t>실험</w:t>
      </w:r>
      <w:r w:rsidRPr="00B74889">
        <w:rPr>
          <w:rFonts w:ascii="바탕" w:hAnsi="바탕" w:hint="eastAsia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sz w:val="20"/>
          <w:szCs w:val="20"/>
          <w:lang w:eastAsia="ko-KR"/>
        </w:rPr>
        <w:t>중</w:t>
      </w:r>
      <w:r w:rsidRPr="00B74889">
        <w:rPr>
          <w:rFonts w:ascii="바탕" w:hAnsi="바탕" w:hint="eastAsia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sz w:val="20"/>
          <w:szCs w:val="20"/>
          <w:lang w:eastAsia="ko-KR"/>
        </w:rPr>
        <w:t>작동</w:t>
      </w:r>
      <w:r w:rsidRPr="00B74889">
        <w:rPr>
          <w:rFonts w:ascii="바탕" w:hAnsi="바탕" w:hint="eastAsia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sz w:val="20"/>
          <w:szCs w:val="20"/>
          <w:lang w:eastAsia="ko-KR"/>
        </w:rPr>
        <w:t>이상을</w:t>
      </w:r>
      <w:r w:rsidRPr="00B74889">
        <w:rPr>
          <w:rFonts w:ascii="바탕" w:hAnsi="바탕" w:hint="eastAsia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sz w:val="20"/>
          <w:szCs w:val="20"/>
          <w:lang w:eastAsia="ko-KR"/>
        </w:rPr>
        <w:t>느끼고</w:t>
      </w:r>
      <w:r w:rsidRPr="00B74889">
        <w:rPr>
          <w:rFonts w:ascii="바탕" w:hAnsi="바탕" w:hint="eastAsia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sz w:val="20"/>
          <w:szCs w:val="20"/>
          <w:lang w:eastAsia="ko-KR"/>
        </w:rPr>
        <w:t>장치를</w:t>
      </w:r>
      <w:r w:rsidRPr="00B74889">
        <w:rPr>
          <w:rFonts w:ascii="바탕" w:hAnsi="바탕" w:hint="eastAsia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sz w:val="20"/>
          <w:szCs w:val="20"/>
          <w:lang w:eastAsia="ko-KR"/>
        </w:rPr>
        <w:t>분해한</w:t>
      </w:r>
      <w:r w:rsidRPr="00B74889">
        <w:rPr>
          <w:rFonts w:ascii="바탕" w:hAnsi="바탕" w:hint="eastAsia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sz w:val="20"/>
          <w:szCs w:val="20"/>
          <w:lang w:eastAsia="ko-KR"/>
        </w:rPr>
        <w:t>결과</w:t>
      </w:r>
      <w:r w:rsidRPr="00B74889">
        <w:rPr>
          <w:rFonts w:ascii="바탕" w:hAnsi="바탕" w:hint="eastAsia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sz w:val="20"/>
          <w:szCs w:val="20"/>
          <w:lang w:eastAsia="ko-KR"/>
        </w:rPr>
        <w:t>전류</w:t>
      </w:r>
      <w:r w:rsidRPr="00B74889">
        <w:rPr>
          <w:rFonts w:ascii="바탕" w:hAnsi="바탕" w:hint="eastAsia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sz w:val="20"/>
          <w:szCs w:val="20"/>
          <w:lang w:eastAsia="ko-KR"/>
        </w:rPr>
        <w:t>수집기의</w:t>
      </w:r>
      <w:r w:rsidRPr="00B74889">
        <w:rPr>
          <w:rFonts w:ascii="바탕" w:hAnsi="바탕" w:hint="eastAsia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sz w:val="20"/>
          <w:szCs w:val="20"/>
          <w:lang w:eastAsia="ko-KR"/>
        </w:rPr>
        <w:t>금속</w:t>
      </w:r>
      <w:r w:rsidRPr="00B74889">
        <w:rPr>
          <w:rFonts w:ascii="바탕" w:hAnsi="바탕" w:hint="eastAsia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sz w:val="20"/>
          <w:szCs w:val="20"/>
          <w:lang w:eastAsia="ko-KR"/>
        </w:rPr>
        <w:t>부위에</w:t>
      </w:r>
      <w:r w:rsidRPr="00B74889">
        <w:rPr>
          <w:rFonts w:ascii="바탕" w:hAnsi="바탕" w:hint="eastAsia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sz w:val="20"/>
          <w:szCs w:val="20"/>
          <w:lang w:eastAsia="ko-KR"/>
        </w:rPr>
        <w:t>심한</w:t>
      </w:r>
      <w:r w:rsidRPr="00B74889">
        <w:rPr>
          <w:rFonts w:ascii="바탕" w:hAnsi="바탕" w:hint="eastAsia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sz w:val="20"/>
          <w:szCs w:val="20"/>
          <w:lang w:eastAsia="ko-KR"/>
        </w:rPr>
        <w:t>녹이</w:t>
      </w:r>
      <w:r w:rsidRPr="00B74889">
        <w:rPr>
          <w:rFonts w:ascii="바탕" w:hAnsi="바탕" w:hint="eastAsia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sz w:val="20"/>
          <w:szCs w:val="20"/>
          <w:lang w:eastAsia="ko-KR"/>
        </w:rPr>
        <w:t>발생했고</w:t>
      </w:r>
      <w:r w:rsidRPr="00B74889">
        <w:rPr>
          <w:rFonts w:ascii="바탕" w:hAnsi="바탕" w:hint="eastAsia"/>
          <w:sz w:val="20"/>
          <w:szCs w:val="20"/>
          <w:lang w:eastAsia="ko-KR"/>
        </w:rPr>
        <w:t xml:space="preserve">, </w:t>
      </w:r>
      <w:r w:rsidRPr="00B74889">
        <w:rPr>
          <w:rFonts w:ascii="바탕" w:hAnsi="바탕" w:hint="eastAsia"/>
          <w:sz w:val="20"/>
          <w:szCs w:val="20"/>
          <w:lang w:eastAsia="ko-KR"/>
        </w:rPr>
        <w:t>전해질막도</w:t>
      </w:r>
      <w:r w:rsidRPr="00B74889">
        <w:rPr>
          <w:rFonts w:ascii="바탕" w:hAnsi="바탕" w:hint="eastAsia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sz w:val="20"/>
          <w:szCs w:val="20"/>
          <w:lang w:eastAsia="ko-KR"/>
        </w:rPr>
        <w:t>녹에</w:t>
      </w:r>
      <w:r w:rsidRPr="00B74889">
        <w:rPr>
          <w:rFonts w:ascii="바탕" w:hAnsi="바탕" w:hint="eastAsia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sz w:val="20"/>
          <w:szCs w:val="20"/>
          <w:lang w:eastAsia="ko-KR"/>
        </w:rPr>
        <w:t>의해</w:t>
      </w:r>
      <w:r w:rsidRPr="00B74889">
        <w:rPr>
          <w:rFonts w:ascii="바탕" w:hAnsi="바탕" w:hint="eastAsia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sz w:val="20"/>
          <w:szCs w:val="20"/>
          <w:lang w:eastAsia="ko-KR"/>
        </w:rPr>
        <w:t>오염된</w:t>
      </w:r>
      <w:r w:rsidRPr="00B74889">
        <w:rPr>
          <w:rFonts w:ascii="바탕" w:hAnsi="바탕" w:hint="eastAsia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sz w:val="20"/>
          <w:szCs w:val="20"/>
          <w:lang w:eastAsia="ko-KR"/>
        </w:rPr>
        <w:t>상태였다</w:t>
      </w:r>
      <w:r w:rsidRPr="00B74889">
        <w:rPr>
          <w:rFonts w:ascii="바탕" w:hAnsi="바탕" w:hint="eastAsia"/>
          <w:sz w:val="20"/>
          <w:szCs w:val="20"/>
          <w:lang w:eastAsia="ko-KR"/>
        </w:rPr>
        <w:t xml:space="preserve">. </w:t>
      </w:r>
      <w:r w:rsidRPr="00B74889">
        <w:rPr>
          <w:rFonts w:ascii="바탕" w:hAnsi="바탕" w:hint="eastAsia"/>
          <w:sz w:val="20"/>
          <w:szCs w:val="20"/>
          <w:lang w:eastAsia="ko-KR"/>
        </w:rPr>
        <w:t>촉매층의</w:t>
      </w:r>
      <w:r w:rsidRPr="00B74889">
        <w:rPr>
          <w:rFonts w:ascii="바탕" w:hAnsi="바탕" w:hint="eastAsia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sz w:val="20"/>
          <w:szCs w:val="20"/>
          <w:lang w:eastAsia="ko-KR"/>
        </w:rPr>
        <w:t>경우</w:t>
      </w:r>
      <w:r w:rsidRPr="00B74889">
        <w:rPr>
          <w:rFonts w:ascii="바탕" w:hAnsi="바탕" w:hint="eastAsia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sz w:val="20"/>
          <w:szCs w:val="20"/>
          <w:lang w:eastAsia="ko-KR"/>
        </w:rPr>
        <w:t>산소극의</w:t>
      </w:r>
      <w:r w:rsidRPr="00B74889">
        <w:rPr>
          <w:rFonts w:ascii="바탕" w:hAnsi="바탕" w:hint="eastAsia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sz w:val="20"/>
          <w:szCs w:val="20"/>
          <w:lang w:eastAsia="ko-KR"/>
        </w:rPr>
        <w:t>촉매가</w:t>
      </w:r>
      <w:r w:rsidRPr="00B74889">
        <w:rPr>
          <w:rFonts w:ascii="바탕" w:hAnsi="바탕" w:hint="eastAsia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sz w:val="20"/>
          <w:szCs w:val="20"/>
          <w:lang w:eastAsia="ko-KR"/>
        </w:rPr>
        <w:t>누락되어</w:t>
      </w:r>
      <w:r w:rsidRPr="00B74889">
        <w:rPr>
          <w:rFonts w:ascii="바탕" w:hAnsi="바탕" w:hint="eastAsia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sz w:val="20"/>
          <w:szCs w:val="20"/>
          <w:lang w:eastAsia="ko-KR"/>
        </w:rPr>
        <w:t>있어</w:t>
      </w:r>
      <w:r w:rsidRPr="00B74889">
        <w:rPr>
          <w:rFonts w:ascii="바탕" w:hAnsi="바탕" w:hint="eastAsia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sz w:val="20"/>
          <w:szCs w:val="20"/>
          <w:lang w:eastAsia="ko-KR"/>
        </w:rPr>
        <w:t>정상적인</w:t>
      </w:r>
      <w:r w:rsidRPr="00B74889">
        <w:rPr>
          <w:rFonts w:ascii="바탕" w:hAnsi="바탕" w:hint="eastAsia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sz w:val="20"/>
          <w:szCs w:val="20"/>
          <w:lang w:eastAsia="ko-KR"/>
        </w:rPr>
        <w:t>전기화학</w:t>
      </w:r>
      <w:r w:rsidRPr="00B74889">
        <w:rPr>
          <w:rFonts w:ascii="바탕" w:hAnsi="바탕" w:hint="eastAsia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sz w:val="20"/>
          <w:szCs w:val="20"/>
          <w:lang w:eastAsia="ko-KR"/>
        </w:rPr>
        <w:t>반</w:t>
      </w:r>
      <w:r w:rsidRPr="00B74889">
        <w:rPr>
          <w:rFonts w:ascii="바탕" w:hAnsi="바탕" w:hint="eastAsia"/>
          <w:sz w:val="20"/>
          <w:szCs w:val="20"/>
          <w:lang w:eastAsia="ko-KR"/>
        </w:rPr>
        <w:t>응이</w:t>
      </w:r>
      <w:r w:rsidRPr="00B74889">
        <w:rPr>
          <w:rFonts w:ascii="바탕" w:hAnsi="바탕" w:hint="eastAsia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sz w:val="20"/>
          <w:szCs w:val="20"/>
          <w:lang w:eastAsia="ko-KR"/>
        </w:rPr>
        <w:t>불가능한</w:t>
      </w:r>
      <w:r w:rsidRPr="00B74889">
        <w:rPr>
          <w:rFonts w:ascii="바탕" w:hAnsi="바탕" w:hint="eastAsia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sz w:val="20"/>
          <w:szCs w:val="20"/>
          <w:lang w:eastAsia="ko-KR"/>
        </w:rPr>
        <w:t>상태였다</w:t>
      </w:r>
      <w:r w:rsidRPr="00B74889">
        <w:rPr>
          <w:rFonts w:ascii="바탕" w:hAnsi="바탕" w:hint="eastAsia"/>
          <w:sz w:val="20"/>
          <w:szCs w:val="20"/>
          <w:lang w:eastAsia="ko-KR"/>
        </w:rPr>
        <w:t xml:space="preserve">. </w:t>
      </w:r>
    </w:p>
    <w:p w:rsidR="00785A16" w:rsidRPr="00B74889" w:rsidRDefault="00054DBF">
      <w:pPr>
        <w:pStyle w:val="TAMainText"/>
        <w:rPr>
          <w:rFonts w:ascii="바탕" w:hAnsi="바탕"/>
          <w:sz w:val="20"/>
          <w:szCs w:val="20"/>
          <w:lang w:eastAsia="ko-KR"/>
        </w:rPr>
      </w:pPr>
      <w:r w:rsidRPr="00B74889">
        <w:rPr>
          <w:rFonts w:ascii="바탕" w:hAnsi="바탕" w:hint="eastAsia"/>
          <w:sz w:val="20"/>
          <w:szCs w:val="20"/>
          <w:lang w:eastAsia="ko-KR"/>
        </w:rPr>
        <w:t>전류</w:t>
      </w:r>
      <w:r w:rsidRPr="00B74889">
        <w:rPr>
          <w:rFonts w:ascii="바탕" w:hAnsi="바탕" w:hint="eastAsia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sz w:val="20"/>
          <w:szCs w:val="20"/>
          <w:lang w:eastAsia="ko-KR"/>
        </w:rPr>
        <w:t>수집</w:t>
      </w:r>
      <w:r w:rsidRPr="00B74889">
        <w:rPr>
          <w:rFonts w:ascii="바탕" w:hAnsi="바탕" w:hint="eastAsia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sz w:val="20"/>
          <w:szCs w:val="20"/>
          <w:lang w:eastAsia="ko-KR"/>
        </w:rPr>
        <w:t>층의</w:t>
      </w:r>
      <w:r w:rsidRPr="00B74889">
        <w:rPr>
          <w:rFonts w:ascii="바탕" w:hAnsi="바탕" w:hint="eastAsia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sz w:val="20"/>
          <w:szCs w:val="20"/>
          <w:lang w:eastAsia="ko-KR"/>
        </w:rPr>
        <w:t>녹을</w:t>
      </w:r>
      <w:r w:rsidRPr="00B74889">
        <w:rPr>
          <w:rFonts w:ascii="바탕" w:hAnsi="바탕" w:hint="eastAsia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sz w:val="20"/>
          <w:szCs w:val="20"/>
          <w:lang w:eastAsia="ko-KR"/>
        </w:rPr>
        <w:t>사포로</w:t>
      </w:r>
      <w:r w:rsidRPr="00B74889">
        <w:rPr>
          <w:rFonts w:ascii="바탕" w:hAnsi="바탕" w:hint="eastAsia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sz w:val="20"/>
          <w:szCs w:val="20"/>
          <w:lang w:eastAsia="ko-KR"/>
        </w:rPr>
        <w:t>제거하고</w:t>
      </w:r>
      <w:r w:rsidRPr="00B74889">
        <w:rPr>
          <w:rFonts w:ascii="바탕" w:hAnsi="바탕" w:hint="eastAsia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sz w:val="20"/>
          <w:szCs w:val="20"/>
          <w:lang w:eastAsia="ko-KR"/>
        </w:rPr>
        <w:t>장치를</w:t>
      </w:r>
      <w:r w:rsidRPr="00B74889">
        <w:rPr>
          <w:rFonts w:ascii="바탕" w:hAnsi="바탕" w:hint="eastAsia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sz w:val="20"/>
          <w:szCs w:val="20"/>
          <w:lang w:eastAsia="ko-KR"/>
        </w:rPr>
        <w:t>다시</w:t>
      </w:r>
      <w:r w:rsidRPr="00B74889">
        <w:rPr>
          <w:rFonts w:ascii="바탕" w:hAnsi="바탕" w:hint="eastAsia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sz w:val="20"/>
          <w:szCs w:val="20"/>
          <w:lang w:eastAsia="ko-KR"/>
        </w:rPr>
        <w:t>작동시켰으나</w:t>
      </w:r>
      <w:r w:rsidRPr="00B74889">
        <w:rPr>
          <w:rFonts w:ascii="바탕" w:hAnsi="바탕" w:hint="eastAsia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sz w:val="20"/>
          <w:szCs w:val="20"/>
          <w:lang w:eastAsia="ko-KR"/>
        </w:rPr>
        <w:t>산소극의</w:t>
      </w:r>
      <w:r w:rsidRPr="00B74889">
        <w:rPr>
          <w:rFonts w:ascii="바탕" w:hAnsi="바탕" w:hint="eastAsia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sz w:val="20"/>
          <w:szCs w:val="20"/>
          <w:lang w:eastAsia="ko-KR"/>
        </w:rPr>
        <w:t>촉매</w:t>
      </w:r>
      <w:r w:rsidRPr="00B74889">
        <w:rPr>
          <w:rFonts w:ascii="바탕" w:hAnsi="바탕" w:hint="eastAsia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sz w:val="20"/>
          <w:szCs w:val="20"/>
          <w:lang w:eastAsia="ko-KR"/>
        </w:rPr>
        <w:t>부재로</w:t>
      </w:r>
      <w:r w:rsidRPr="00B74889">
        <w:rPr>
          <w:rFonts w:ascii="바탕" w:hAnsi="바탕" w:hint="eastAsia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sz w:val="20"/>
          <w:szCs w:val="20"/>
          <w:lang w:eastAsia="ko-KR"/>
        </w:rPr>
        <w:t>인해</w:t>
      </w:r>
      <w:r w:rsidRPr="00B74889">
        <w:rPr>
          <w:rFonts w:ascii="바탕" w:hAnsi="바탕" w:hint="eastAsia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sz w:val="20"/>
          <w:szCs w:val="20"/>
          <w:lang w:eastAsia="ko-KR"/>
        </w:rPr>
        <w:t>반응이</w:t>
      </w:r>
      <w:r w:rsidRPr="00B74889">
        <w:rPr>
          <w:rFonts w:ascii="바탕" w:hAnsi="바탕" w:hint="eastAsia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sz w:val="20"/>
          <w:szCs w:val="20"/>
          <w:lang w:eastAsia="ko-KR"/>
        </w:rPr>
        <w:t>매우</w:t>
      </w:r>
      <w:r w:rsidRPr="00B74889">
        <w:rPr>
          <w:rFonts w:ascii="바탕" w:hAnsi="바탕" w:hint="eastAsia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sz w:val="20"/>
          <w:szCs w:val="20"/>
          <w:lang w:eastAsia="ko-KR"/>
        </w:rPr>
        <w:t>느리게</w:t>
      </w:r>
      <w:r w:rsidRPr="00B74889">
        <w:rPr>
          <w:rFonts w:ascii="바탕" w:hAnsi="바탕" w:hint="eastAsia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sz w:val="20"/>
          <w:szCs w:val="20"/>
          <w:lang w:eastAsia="ko-KR"/>
        </w:rPr>
        <w:t>진행되었다</w:t>
      </w:r>
      <w:r w:rsidRPr="00B74889">
        <w:rPr>
          <w:rFonts w:ascii="바탕" w:hAnsi="바탕" w:hint="eastAsia"/>
          <w:sz w:val="20"/>
          <w:szCs w:val="20"/>
          <w:lang w:eastAsia="ko-KR"/>
        </w:rPr>
        <w:t xml:space="preserve">. </w:t>
      </w:r>
      <w:r w:rsidRPr="00B74889">
        <w:rPr>
          <w:rFonts w:ascii="바탕" w:hAnsi="바탕" w:hint="eastAsia"/>
          <w:sz w:val="20"/>
          <w:szCs w:val="20"/>
          <w:lang w:eastAsia="ko-KR"/>
        </w:rPr>
        <w:t>또한</w:t>
      </w:r>
      <w:r w:rsidRPr="00B74889">
        <w:rPr>
          <w:rFonts w:ascii="바탕" w:hAnsi="바탕" w:hint="eastAsia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sz w:val="20"/>
          <w:szCs w:val="20"/>
          <w:lang w:eastAsia="ko-KR"/>
        </w:rPr>
        <w:t>전압의</w:t>
      </w:r>
      <w:r w:rsidRPr="00B74889">
        <w:rPr>
          <w:rFonts w:ascii="바탕" w:hAnsi="바탕" w:hint="eastAsia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sz w:val="20"/>
          <w:szCs w:val="20"/>
          <w:lang w:eastAsia="ko-KR"/>
        </w:rPr>
        <w:t>문제를</w:t>
      </w:r>
      <w:r w:rsidRPr="00B74889">
        <w:rPr>
          <w:rFonts w:ascii="바탕" w:hAnsi="바탕" w:hint="eastAsia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sz w:val="20"/>
          <w:szCs w:val="20"/>
          <w:lang w:eastAsia="ko-KR"/>
        </w:rPr>
        <w:t>고려하여</w:t>
      </w:r>
      <w:r w:rsidRPr="00B74889">
        <w:rPr>
          <w:rFonts w:ascii="바탕" w:hAnsi="바탕" w:hint="eastAsia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sz w:val="20"/>
          <w:szCs w:val="20"/>
          <w:lang w:eastAsia="ko-KR"/>
        </w:rPr>
        <w:t>직류전원장치를</w:t>
      </w:r>
      <w:r w:rsidRPr="00B74889">
        <w:rPr>
          <w:rFonts w:ascii="바탕" w:hAnsi="바탕" w:hint="eastAsia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sz w:val="20"/>
          <w:szCs w:val="20"/>
          <w:lang w:eastAsia="ko-KR"/>
        </w:rPr>
        <w:t>통해</w:t>
      </w:r>
      <w:r w:rsidRPr="00B74889">
        <w:rPr>
          <w:rFonts w:ascii="바탕" w:hAnsi="바탕" w:hint="eastAsia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sz w:val="20"/>
          <w:szCs w:val="20"/>
          <w:lang w:eastAsia="ko-KR"/>
        </w:rPr>
        <w:t>서서히</w:t>
      </w:r>
      <w:r w:rsidRPr="00B74889">
        <w:rPr>
          <w:rFonts w:ascii="바탕" w:hAnsi="바탕" w:hint="eastAsia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sz w:val="20"/>
          <w:szCs w:val="20"/>
          <w:lang w:eastAsia="ko-KR"/>
        </w:rPr>
        <w:t>전압을</w:t>
      </w:r>
      <w:r w:rsidRPr="00B74889">
        <w:rPr>
          <w:rFonts w:ascii="바탕" w:hAnsi="바탕" w:hint="eastAsia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sz w:val="20"/>
          <w:szCs w:val="20"/>
          <w:lang w:eastAsia="ko-KR"/>
        </w:rPr>
        <w:t>올려봤지만</w:t>
      </w:r>
      <w:r w:rsidRPr="00B74889">
        <w:rPr>
          <w:rFonts w:ascii="바탕" w:hAnsi="바탕" w:hint="eastAsia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sz w:val="20"/>
          <w:szCs w:val="20"/>
          <w:lang w:eastAsia="ko-KR"/>
        </w:rPr>
        <w:t>전혀</w:t>
      </w:r>
      <w:r w:rsidRPr="00B74889">
        <w:rPr>
          <w:rFonts w:ascii="바탕" w:hAnsi="바탕" w:hint="eastAsia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sz w:val="20"/>
          <w:szCs w:val="20"/>
          <w:lang w:eastAsia="ko-KR"/>
        </w:rPr>
        <w:t>전류가</w:t>
      </w:r>
      <w:r w:rsidRPr="00B74889">
        <w:rPr>
          <w:rFonts w:ascii="바탕" w:hAnsi="바탕" w:hint="eastAsia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sz w:val="20"/>
          <w:szCs w:val="20"/>
          <w:lang w:eastAsia="ko-KR"/>
        </w:rPr>
        <w:t>흐르지</w:t>
      </w:r>
      <w:r w:rsidRPr="00B74889">
        <w:rPr>
          <w:rFonts w:ascii="바탕" w:hAnsi="바탕" w:hint="eastAsia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sz w:val="20"/>
          <w:szCs w:val="20"/>
          <w:lang w:eastAsia="ko-KR"/>
        </w:rPr>
        <w:t>않았다</w:t>
      </w:r>
      <w:r w:rsidRPr="00B74889">
        <w:rPr>
          <w:rFonts w:ascii="바탕" w:hAnsi="바탕" w:hint="eastAsia"/>
          <w:sz w:val="20"/>
          <w:szCs w:val="20"/>
          <w:lang w:eastAsia="ko-KR"/>
        </w:rPr>
        <w:t xml:space="preserve">. </w:t>
      </w:r>
      <w:r w:rsidRPr="00B74889">
        <w:rPr>
          <w:rFonts w:ascii="바탕" w:hAnsi="바탕" w:hint="eastAsia"/>
          <w:sz w:val="20"/>
          <w:szCs w:val="20"/>
          <w:lang w:eastAsia="ko-KR"/>
        </w:rPr>
        <w:t>이러한</w:t>
      </w:r>
      <w:r w:rsidRPr="00B74889">
        <w:rPr>
          <w:rFonts w:ascii="바탕" w:hAnsi="바탕" w:hint="eastAsia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sz w:val="20"/>
          <w:szCs w:val="20"/>
          <w:lang w:eastAsia="ko-KR"/>
        </w:rPr>
        <w:t>이유로</w:t>
      </w:r>
      <w:r w:rsidRPr="00B74889">
        <w:rPr>
          <w:rFonts w:ascii="바탕" w:hAnsi="바탕" w:hint="eastAsia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sz w:val="20"/>
          <w:szCs w:val="20"/>
          <w:lang w:eastAsia="ko-KR"/>
        </w:rPr>
        <w:t>수소를</w:t>
      </w:r>
      <w:r w:rsidRPr="00B74889">
        <w:rPr>
          <w:rFonts w:ascii="바탕" w:hAnsi="바탕" w:hint="eastAsia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sz w:val="20"/>
          <w:szCs w:val="20"/>
          <w:lang w:eastAsia="ko-KR"/>
        </w:rPr>
        <w:t>다른</w:t>
      </w:r>
      <w:r w:rsidRPr="00B74889">
        <w:rPr>
          <w:rFonts w:ascii="바탕" w:hAnsi="바탕" w:hint="eastAsia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sz w:val="20"/>
          <w:szCs w:val="20"/>
          <w:lang w:eastAsia="ko-KR"/>
        </w:rPr>
        <w:t>방식을</w:t>
      </w:r>
      <w:r w:rsidRPr="00B74889">
        <w:rPr>
          <w:rFonts w:ascii="바탕" w:hAnsi="바탕" w:hint="eastAsia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sz w:val="20"/>
          <w:szCs w:val="20"/>
          <w:lang w:eastAsia="ko-KR"/>
        </w:rPr>
        <w:t>통해</w:t>
      </w:r>
      <w:r w:rsidRPr="00B74889">
        <w:rPr>
          <w:rFonts w:ascii="바탕" w:hAnsi="바탕" w:hint="eastAsia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sz w:val="20"/>
          <w:szCs w:val="20"/>
          <w:lang w:eastAsia="ko-KR"/>
        </w:rPr>
        <w:t>공급하는</w:t>
      </w:r>
      <w:r w:rsidRPr="00B74889">
        <w:rPr>
          <w:rFonts w:ascii="바탕" w:hAnsi="바탕" w:hint="eastAsia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sz w:val="20"/>
          <w:szCs w:val="20"/>
          <w:lang w:eastAsia="ko-KR"/>
        </w:rPr>
        <w:t>방법을</w:t>
      </w:r>
      <w:r w:rsidRPr="00B74889">
        <w:rPr>
          <w:rFonts w:ascii="바탕" w:hAnsi="바탕" w:hint="eastAsia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sz w:val="20"/>
          <w:szCs w:val="20"/>
          <w:lang w:eastAsia="ko-KR"/>
        </w:rPr>
        <w:t>택하였다</w:t>
      </w:r>
      <w:r w:rsidRPr="00B74889">
        <w:rPr>
          <w:rFonts w:ascii="바탕" w:hAnsi="바탕" w:hint="eastAsia"/>
          <w:sz w:val="20"/>
          <w:szCs w:val="20"/>
          <w:lang w:eastAsia="ko-KR"/>
        </w:rPr>
        <w:t xml:space="preserve">. </w:t>
      </w:r>
      <w:r w:rsidRPr="00B74889">
        <w:rPr>
          <w:rFonts w:ascii="바탕" w:hAnsi="바탕" w:hint="eastAsia"/>
          <w:sz w:val="20"/>
          <w:szCs w:val="20"/>
          <w:lang w:eastAsia="ko-KR"/>
        </w:rPr>
        <w:t>비커에서</w:t>
      </w:r>
      <w:r w:rsidRPr="00B74889">
        <w:rPr>
          <w:rFonts w:ascii="바탕" w:hAnsi="바탕" w:hint="eastAsia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sz w:val="20"/>
          <w:szCs w:val="20"/>
          <w:lang w:eastAsia="ko-KR"/>
        </w:rPr>
        <w:t>나트륨</w:t>
      </w:r>
      <w:r w:rsidRPr="00B74889">
        <w:rPr>
          <w:rFonts w:ascii="바탕" w:hAnsi="바탕" w:hint="eastAsia"/>
          <w:sz w:val="20"/>
          <w:szCs w:val="20"/>
          <w:lang w:eastAsia="ko-KR"/>
        </w:rPr>
        <w:t>-</w:t>
      </w:r>
      <w:r w:rsidRPr="00B74889">
        <w:rPr>
          <w:rFonts w:ascii="바탕" w:hAnsi="바탕" w:hint="eastAsia"/>
          <w:sz w:val="20"/>
          <w:szCs w:val="20"/>
          <w:lang w:eastAsia="ko-KR"/>
        </w:rPr>
        <w:t>물</w:t>
      </w:r>
      <w:r w:rsidRPr="00B74889">
        <w:rPr>
          <w:rFonts w:ascii="바탕" w:hAnsi="바탕" w:hint="eastAsia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sz w:val="20"/>
          <w:szCs w:val="20"/>
          <w:lang w:eastAsia="ko-KR"/>
        </w:rPr>
        <w:t>반응을</w:t>
      </w:r>
      <w:r w:rsidRPr="00B74889">
        <w:rPr>
          <w:rFonts w:ascii="바탕" w:hAnsi="바탕" w:hint="eastAsia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sz w:val="20"/>
          <w:szCs w:val="20"/>
          <w:lang w:eastAsia="ko-KR"/>
        </w:rPr>
        <w:t>통해</w:t>
      </w:r>
      <w:r w:rsidRPr="00B74889">
        <w:rPr>
          <w:rFonts w:ascii="바탕" w:hAnsi="바탕" w:hint="eastAsia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sz w:val="20"/>
          <w:szCs w:val="20"/>
          <w:lang w:eastAsia="ko-KR"/>
        </w:rPr>
        <w:t>수소를</w:t>
      </w:r>
      <w:r w:rsidRPr="00B74889">
        <w:rPr>
          <w:rFonts w:ascii="바탕" w:hAnsi="바탕" w:hint="eastAsia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sz w:val="20"/>
          <w:szCs w:val="20"/>
          <w:lang w:eastAsia="ko-KR"/>
        </w:rPr>
        <w:t>생산하고</w:t>
      </w:r>
      <w:r w:rsidRPr="00B74889">
        <w:rPr>
          <w:rFonts w:ascii="바탕" w:hAnsi="바탕" w:hint="eastAsia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sz w:val="20"/>
          <w:szCs w:val="20"/>
          <w:lang w:eastAsia="ko-KR"/>
        </w:rPr>
        <w:t>수소관과</w:t>
      </w:r>
      <w:r w:rsidRPr="00B74889">
        <w:rPr>
          <w:rFonts w:ascii="바탕" w:hAnsi="바탕" w:hint="eastAsia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sz w:val="20"/>
          <w:szCs w:val="20"/>
          <w:lang w:eastAsia="ko-KR"/>
        </w:rPr>
        <w:t>연결한</w:t>
      </w:r>
      <w:r w:rsidRPr="00B74889">
        <w:rPr>
          <w:rFonts w:ascii="바탕" w:hAnsi="바탕" w:hint="eastAsia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sz w:val="20"/>
          <w:szCs w:val="20"/>
          <w:lang w:eastAsia="ko-KR"/>
        </w:rPr>
        <w:t>라텍스</w:t>
      </w:r>
      <w:r w:rsidRPr="00B74889">
        <w:rPr>
          <w:rFonts w:ascii="바탕" w:hAnsi="바탕" w:hint="eastAsia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sz w:val="20"/>
          <w:szCs w:val="20"/>
          <w:lang w:eastAsia="ko-KR"/>
        </w:rPr>
        <w:t>장갑을</w:t>
      </w:r>
      <w:r w:rsidRPr="00B74889">
        <w:rPr>
          <w:rFonts w:ascii="바탕" w:hAnsi="바탕" w:hint="eastAsia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sz w:val="20"/>
          <w:szCs w:val="20"/>
          <w:lang w:eastAsia="ko-KR"/>
        </w:rPr>
        <w:t>비커위에</w:t>
      </w:r>
      <w:r w:rsidRPr="00B74889">
        <w:rPr>
          <w:rFonts w:ascii="바탕" w:hAnsi="바탕" w:hint="eastAsia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sz w:val="20"/>
          <w:szCs w:val="20"/>
          <w:lang w:eastAsia="ko-KR"/>
        </w:rPr>
        <w:t>덮어</w:t>
      </w:r>
      <w:r w:rsidRPr="00B74889">
        <w:rPr>
          <w:rFonts w:ascii="바탕" w:hAnsi="바탕" w:hint="eastAsia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sz w:val="20"/>
          <w:szCs w:val="20"/>
          <w:lang w:eastAsia="ko-KR"/>
        </w:rPr>
        <w:t>직접적으로</w:t>
      </w:r>
      <w:r w:rsidRPr="00B74889">
        <w:rPr>
          <w:rFonts w:ascii="바탕" w:hAnsi="바탕" w:hint="eastAsia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sz w:val="20"/>
          <w:szCs w:val="20"/>
          <w:lang w:eastAsia="ko-KR"/>
        </w:rPr>
        <w:t>수소를</w:t>
      </w:r>
      <w:r w:rsidRPr="00B74889">
        <w:rPr>
          <w:rFonts w:ascii="바탕" w:hAnsi="바탕" w:hint="eastAsia"/>
          <w:sz w:val="20"/>
          <w:szCs w:val="20"/>
          <w:lang w:eastAsia="ko-KR"/>
        </w:rPr>
        <w:t xml:space="preserve"> PEMFC</w:t>
      </w:r>
      <w:r w:rsidRPr="00B74889">
        <w:rPr>
          <w:rFonts w:ascii="바탕" w:hAnsi="바탕" w:hint="eastAsia"/>
          <w:sz w:val="20"/>
          <w:szCs w:val="20"/>
          <w:lang w:eastAsia="ko-KR"/>
        </w:rPr>
        <w:t>에</w:t>
      </w:r>
      <w:r w:rsidRPr="00B74889">
        <w:rPr>
          <w:rFonts w:ascii="바탕" w:hAnsi="바탕" w:hint="eastAsia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sz w:val="20"/>
          <w:szCs w:val="20"/>
          <w:lang w:eastAsia="ko-KR"/>
        </w:rPr>
        <w:t>가했으나</w:t>
      </w:r>
      <w:r w:rsidRPr="00B74889">
        <w:rPr>
          <w:rFonts w:ascii="바탕" w:hAnsi="바탕" w:hint="eastAsia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sz w:val="20"/>
          <w:szCs w:val="20"/>
          <w:lang w:eastAsia="ko-KR"/>
        </w:rPr>
        <w:t>모터는</w:t>
      </w:r>
      <w:r w:rsidRPr="00B74889">
        <w:rPr>
          <w:rFonts w:ascii="바탕" w:hAnsi="바탕" w:hint="eastAsia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sz w:val="20"/>
          <w:szCs w:val="20"/>
          <w:lang w:eastAsia="ko-KR"/>
        </w:rPr>
        <w:t>작</w:t>
      </w:r>
      <w:r w:rsidRPr="00B74889">
        <w:rPr>
          <w:rFonts w:ascii="바탕" w:hAnsi="바탕" w:hint="eastAsia"/>
          <w:sz w:val="20"/>
          <w:szCs w:val="20"/>
          <w:lang w:eastAsia="ko-KR"/>
        </w:rPr>
        <w:t>동하지</w:t>
      </w:r>
      <w:r w:rsidRPr="00B74889">
        <w:rPr>
          <w:rFonts w:ascii="바탕" w:hAnsi="바탕" w:hint="eastAsia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sz w:val="20"/>
          <w:szCs w:val="20"/>
          <w:lang w:eastAsia="ko-KR"/>
        </w:rPr>
        <w:t>않았다</w:t>
      </w:r>
      <w:r w:rsidRPr="00B74889">
        <w:rPr>
          <w:rFonts w:ascii="바탕" w:hAnsi="바탕" w:hint="eastAsia"/>
          <w:sz w:val="20"/>
          <w:szCs w:val="20"/>
          <w:lang w:eastAsia="ko-KR"/>
        </w:rPr>
        <w:t xml:space="preserve">. </w:t>
      </w:r>
      <w:r w:rsidRPr="00B74889">
        <w:rPr>
          <w:rFonts w:ascii="바탕" w:hAnsi="바탕" w:hint="eastAsia"/>
          <w:sz w:val="20"/>
          <w:szCs w:val="20"/>
          <w:lang w:eastAsia="ko-KR"/>
        </w:rPr>
        <w:t>이에</w:t>
      </w:r>
      <w:r w:rsidRPr="00B74889">
        <w:rPr>
          <w:rFonts w:ascii="바탕" w:hAnsi="바탕" w:hint="eastAsia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sz w:val="20"/>
          <w:szCs w:val="20"/>
          <w:lang w:eastAsia="ko-KR"/>
        </w:rPr>
        <w:t>모터</w:t>
      </w:r>
      <w:r w:rsidRPr="00B74889">
        <w:rPr>
          <w:rFonts w:ascii="바탕" w:hAnsi="바탕" w:hint="eastAsia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sz w:val="20"/>
          <w:szCs w:val="20"/>
          <w:lang w:eastAsia="ko-KR"/>
        </w:rPr>
        <w:t>자체의</w:t>
      </w:r>
      <w:r w:rsidRPr="00B74889">
        <w:rPr>
          <w:rFonts w:ascii="바탕" w:hAnsi="바탕" w:hint="eastAsia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sz w:val="20"/>
          <w:szCs w:val="20"/>
          <w:lang w:eastAsia="ko-KR"/>
        </w:rPr>
        <w:t>이상여부를</w:t>
      </w:r>
      <w:r w:rsidRPr="00B74889">
        <w:rPr>
          <w:rFonts w:ascii="바탕" w:hAnsi="바탕" w:hint="eastAsia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sz w:val="20"/>
          <w:szCs w:val="20"/>
          <w:lang w:eastAsia="ko-KR"/>
        </w:rPr>
        <w:t>확인하기</w:t>
      </w:r>
      <w:r w:rsidRPr="00B74889">
        <w:rPr>
          <w:rFonts w:ascii="바탕" w:hAnsi="바탕" w:hint="eastAsia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sz w:val="20"/>
          <w:szCs w:val="20"/>
          <w:lang w:eastAsia="ko-KR"/>
        </w:rPr>
        <w:t>위해</w:t>
      </w:r>
      <w:r w:rsidRPr="00B74889">
        <w:rPr>
          <w:rFonts w:ascii="바탕" w:hAnsi="바탕" w:hint="eastAsia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sz w:val="20"/>
          <w:szCs w:val="20"/>
          <w:lang w:eastAsia="ko-KR"/>
        </w:rPr>
        <w:t>모터에</w:t>
      </w:r>
      <w:r w:rsidRPr="00B74889">
        <w:rPr>
          <w:rFonts w:ascii="바탕" w:hAnsi="바탕" w:hint="eastAsia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sz w:val="20"/>
          <w:szCs w:val="20"/>
          <w:lang w:eastAsia="ko-KR"/>
        </w:rPr>
        <w:t>직류전원장치를</w:t>
      </w:r>
      <w:r w:rsidRPr="00B74889">
        <w:rPr>
          <w:rFonts w:ascii="바탕" w:hAnsi="바탕" w:hint="eastAsia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sz w:val="20"/>
          <w:szCs w:val="20"/>
          <w:lang w:eastAsia="ko-KR"/>
        </w:rPr>
        <w:t>통해</w:t>
      </w:r>
      <w:r w:rsidRPr="00B74889">
        <w:rPr>
          <w:rFonts w:ascii="바탕" w:hAnsi="바탕" w:hint="eastAsia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sz w:val="20"/>
          <w:szCs w:val="20"/>
          <w:lang w:eastAsia="ko-KR"/>
        </w:rPr>
        <w:t>전기를</w:t>
      </w:r>
      <w:r w:rsidRPr="00B74889">
        <w:rPr>
          <w:rFonts w:ascii="바탕" w:hAnsi="바탕" w:hint="eastAsia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sz w:val="20"/>
          <w:szCs w:val="20"/>
          <w:lang w:eastAsia="ko-KR"/>
        </w:rPr>
        <w:t>가했지만</w:t>
      </w:r>
      <w:r w:rsidRPr="00B74889">
        <w:rPr>
          <w:rFonts w:ascii="바탕" w:hAnsi="바탕" w:hint="eastAsia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sz w:val="20"/>
          <w:szCs w:val="20"/>
          <w:lang w:eastAsia="ko-KR"/>
        </w:rPr>
        <w:t>모터는</w:t>
      </w:r>
      <w:r w:rsidRPr="00B74889">
        <w:rPr>
          <w:rFonts w:ascii="바탕" w:hAnsi="바탕" w:hint="eastAsia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sz w:val="20"/>
          <w:szCs w:val="20"/>
          <w:lang w:eastAsia="ko-KR"/>
        </w:rPr>
        <w:t>정상</w:t>
      </w:r>
      <w:r w:rsidRPr="00B74889">
        <w:rPr>
          <w:rFonts w:ascii="바탕" w:hAnsi="바탕" w:hint="eastAsia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sz w:val="20"/>
          <w:szCs w:val="20"/>
          <w:lang w:eastAsia="ko-KR"/>
        </w:rPr>
        <w:t>작동하였다</w:t>
      </w:r>
      <w:r w:rsidRPr="00B74889">
        <w:rPr>
          <w:rFonts w:ascii="바탕" w:hAnsi="바탕" w:hint="eastAsia"/>
          <w:sz w:val="20"/>
          <w:szCs w:val="20"/>
          <w:lang w:eastAsia="ko-KR"/>
        </w:rPr>
        <w:t xml:space="preserve">.  </w:t>
      </w:r>
      <w:r w:rsidRPr="00B74889">
        <w:rPr>
          <w:rFonts w:ascii="바탕" w:hAnsi="바탕" w:hint="eastAsia"/>
          <w:sz w:val="20"/>
          <w:szCs w:val="20"/>
          <w:lang w:eastAsia="ko-KR"/>
        </w:rPr>
        <w:t>나트륨</w:t>
      </w:r>
      <w:r w:rsidRPr="00B74889">
        <w:rPr>
          <w:rFonts w:ascii="바탕" w:hAnsi="바탕" w:hint="eastAsia"/>
          <w:sz w:val="20"/>
          <w:szCs w:val="20"/>
          <w:lang w:eastAsia="ko-KR"/>
        </w:rPr>
        <w:t>-</w:t>
      </w:r>
      <w:r w:rsidRPr="00B74889">
        <w:rPr>
          <w:rFonts w:ascii="바탕" w:hAnsi="바탕" w:hint="eastAsia"/>
          <w:sz w:val="20"/>
          <w:szCs w:val="20"/>
          <w:lang w:eastAsia="ko-KR"/>
        </w:rPr>
        <w:t>물</w:t>
      </w:r>
      <w:r w:rsidRPr="00B74889">
        <w:rPr>
          <w:rFonts w:ascii="바탕" w:hAnsi="바탕" w:hint="eastAsia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sz w:val="20"/>
          <w:szCs w:val="20"/>
          <w:lang w:eastAsia="ko-KR"/>
        </w:rPr>
        <w:t>반응이</w:t>
      </w:r>
      <w:r w:rsidRPr="00B74889">
        <w:rPr>
          <w:rFonts w:ascii="바탕" w:hAnsi="바탕" w:hint="eastAsia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sz w:val="20"/>
          <w:szCs w:val="20"/>
          <w:lang w:eastAsia="ko-KR"/>
        </w:rPr>
        <w:t>진행되는</w:t>
      </w:r>
      <w:r w:rsidRPr="00B74889">
        <w:rPr>
          <w:rFonts w:ascii="바탕" w:hAnsi="바탕" w:hint="eastAsia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sz w:val="20"/>
          <w:szCs w:val="20"/>
          <w:lang w:eastAsia="ko-KR"/>
        </w:rPr>
        <w:t>동안</w:t>
      </w:r>
      <w:r w:rsidRPr="00B74889">
        <w:rPr>
          <w:rFonts w:ascii="바탕" w:hAnsi="바탕" w:hint="eastAsia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sz w:val="20"/>
          <w:szCs w:val="20"/>
          <w:lang w:eastAsia="ko-KR"/>
        </w:rPr>
        <w:t>수소가</w:t>
      </w:r>
      <w:r w:rsidRPr="00B74889">
        <w:rPr>
          <w:rFonts w:ascii="바탕" w:hAnsi="바탕" w:hint="eastAsia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sz w:val="20"/>
          <w:szCs w:val="20"/>
          <w:lang w:eastAsia="ko-KR"/>
        </w:rPr>
        <w:t>발생하는</w:t>
      </w:r>
      <w:r w:rsidRPr="00B74889">
        <w:rPr>
          <w:rFonts w:ascii="바탕" w:hAnsi="바탕" w:hint="eastAsia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sz w:val="20"/>
          <w:szCs w:val="20"/>
          <w:lang w:eastAsia="ko-KR"/>
        </w:rPr>
        <w:t>여부도</w:t>
      </w:r>
      <w:r w:rsidRPr="00B74889">
        <w:rPr>
          <w:rFonts w:ascii="바탕" w:hAnsi="바탕" w:hint="eastAsia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sz w:val="20"/>
          <w:szCs w:val="20"/>
          <w:lang w:eastAsia="ko-KR"/>
        </w:rPr>
        <w:t>확인해</w:t>
      </w:r>
      <w:r w:rsidRPr="00B74889">
        <w:rPr>
          <w:rFonts w:ascii="바탕" w:hAnsi="바탕" w:hint="eastAsia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sz w:val="20"/>
          <w:szCs w:val="20"/>
          <w:lang w:eastAsia="ko-KR"/>
        </w:rPr>
        <w:t>보았지만</w:t>
      </w:r>
      <w:r w:rsidRPr="00B74889">
        <w:rPr>
          <w:rFonts w:ascii="바탕" w:hAnsi="바탕" w:hint="eastAsia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sz w:val="20"/>
          <w:szCs w:val="20"/>
          <w:lang w:eastAsia="ko-KR"/>
        </w:rPr>
        <w:t>물에서</w:t>
      </w:r>
      <w:r w:rsidRPr="00B74889">
        <w:rPr>
          <w:rFonts w:ascii="바탕" w:hAnsi="바탕" w:hint="eastAsia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sz w:val="20"/>
          <w:szCs w:val="20"/>
          <w:lang w:eastAsia="ko-KR"/>
        </w:rPr>
        <w:t>기포가</w:t>
      </w:r>
      <w:r w:rsidRPr="00B74889">
        <w:rPr>
          <w:rFonts w:ascii="바탕" w:hAnsi="바탕" w:hint="eastAsia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sz w:val="20"/>
          <w:szCs w:val="20"/>
          <w:lang w:eastAsia="ko-KR"/>
        </w:rPr>
        <w:t>발생하는</w:t>
      </w:r>
      <w:r w:rsidRPr="00B74889">
        <w:rPr>
          <w:rFonts w:ascii="바탕" w:hAnsi="바탕" w:hint="eastAsia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sz w:val="20"/>
          <w:szCs w:val="20"/>
          <w:lang w:eastAsia="ko-KR"/>
        </w:rPr>
        <w:t>모습이</w:t>
      </w:r>
      <w:r w:rsidRPr="00B74889">
        <w:rPr>
          <w:rFonts w:ascii="바탕" w:hAnsi="바탕" w:hint="eastAsia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sz w:val="20"/>
          <w:szCs w:val="20"/>
          <w:lang w:eastAsia="ko-KR"/>
        </w:rPr>
        <w:t>육안으로</w:t>
      </w:r>
      <w:r w:rsidRPr="00B74889">
        <w:rPr>
          <w:rFonts w:ascii="바탕" w:hAnsi="바탕" w:hint="eastAsia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sz w:val="20"/>
          <w:szCs w:val="20"/>
          <w:lang w:eastAsia="ko-KR"/>
        </w:rPr>
        <w:t>명확히</w:t>
      </w:r>
      <w:r w:rsidRPr="00B74889">
        <w:rPr>
          <w:rFonts w:ascii="바탕" w:hAnsi="바탕" w:hint="eastAsia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sz w:val="20"/>
          <w:szCs w:val="20"/>
          <w:lang w:eastAsia="ko-KR"/>
        </w:rPr>
        <w:t>확인되었기</w:t>
      </w:r>
      <w:r w:rsidRPr="00B74889">
        <w:rPr>
          <w:rFonts w:ascii="바탕" w:hAnsi="바탕" w:hint="eastAsia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sz w:val="20"/>
          <w:szCs w:val="20"/>
          <w:lang w:eastAsia="ko-KR"/>
        </w:rPr>
        <w:t>때문에</w:t>
      </w:r>
      <w:r w:rsidRPr="00B74889">
        <w:rPr>
          <w:rFonts w:ascii="바탕" w:hAnsi="바탕" w:hint="eastAsia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sz w:val="20"/>
          <w:szCs w:val="20"/>
          <w:lang w:eastAsia="ko-KR"/>
        </w:rPr>
        <w:t>수소는</w:t>
      </w:r>
      <w:r w:rsidRPr="00B74889">
        <w:rPr>
          <w:rFonts w:ascii="바탕" w:hAnsi="바탕" w:hint="eastAsia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sz w:val="20"/>
          <w:szCs w:val="20"/>
          <w:lang w:eastAsia="ko-KR"/>
        </w:rPr>
        <w:t>충분히</w:t>
      </w:r>
      <w:r w:rsidRPr="00B74889">
        <w:rPr>
          <w:rFonts w:ascii="바탕" w:hAnsi="바탕" w:hint="eastAsia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sz w:val="20"/>
          <w:szCs w:val="20"/>
          <w:lang w:eastAsia="ko-KR"/>
        </w:rPr>
        <w:t>발생한</w:t>
      </w:r>
      <w:r w:rsidRPr="00B74889">
        <w:rPr>
          <w:rFonts w:ascii="바탕" w:hAnsi="바탕" w:hint="eastAsia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sz w:val="20"/>
          <w:szCs w:val="20"/>
          <w:lang w:eastAsia="ko-KR"/>
        </w:rPr>
        <w:t>것으로</w:t>
      </w:r>
      <w:r w:rsidRPr="00B74889">
        <w:rPr>
          <w:rFonts w:ascii="바탕" w:hAnsi="바탕" w:hint="eastAsia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sz w:val="20"/>
          <w:szCs w:val="20"/>
          <w:lang w:eastAsia="ko-KR"/>
        </w:rPr>
        <w:t>판단되었다</w:t>
      </w:r>
      <w:r w:rsidRPr="00B74889">
        <w:rPr>
          <w:rFonts w:ascii="바탕" w:hAnsi="바탕" w:hint="eastAsia"/>
          <w:sz w:val="20"/>
          <w:szCs w:val="20"/>
          <w:lang w:eastAsia="ko-KR"/>
        </w:rPr>
        <w:t xml:space="preserve">. </w:t>
      </w:r>
      <w:r w:rsidRPr="00B74889">
        <w:rPr>
          <w:rFonts w:ascii="바탕" w:hAnsi="바탕" w:hint="eastAsia"/>
          <w:sz w:val="20"/>
          <w:szCs w:val="20"/>
          <w:lang w:eastAsia="ko-KR"/>
        </w:rPr>
        <w:t>따라서</w:t>
      </w:r>
      <w:r w:rsidRPr="00B74889">
        <w:rPr>
          <w:rFonts w:ascii="바탕" w:hAnsi="바탕" w:hint="eastAsia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sz w:val="20"/>
          <w:szCs w:val="20"/>
          <w:lang w:eastAsia="ko-KR"/>
        </w:rPr>
        <w:t>기타</w:t>
      </w:r>
      <w:r w:rsidRPr="00B74889">
        <w:rPr>
          <w:rFonts w:ascii="바탕" w:hAnsi="바탕" w:hint="eastAsia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sz w:val="20"/>
          <w:szCs w:val="20"/>
          <w:lang w:eastAsia="ko-KR"/>
        </w:rPr>
        <w:t>원인이</w:t>
      </w:r>
      <w:r w:rsidRPr="00B74889">
        <w:rPr>
          <w:rFonts w:ascii="바탕" w:hAnsi="바탕" w:hint="eastAsia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sz w:val="20"/>
          <w:szCs w:val="20"/>
          <w:lang w:eastAsia="ko-KR"/>
        </w:rPr>
        <w:t>아닌</w:t>
      </w:r>
      <w:r w:rsidRPr="00B74889">
        <w:rPr>
          <w:rFonts w:ascii="바탕" w:hAnsi="바탕" w:hint="eastAsia"/>
          <w:sz w:val="20"/>
          <w:szCs w:val="20"/>
          <w:lang w:eastAsia="ko-KR"/>
        </w:rPr>
        <w:t xml:space="preserve">PEMFC </w:t>
      </w:r>
      <w:r w:rsidRPr="00B74889">
        <w:rPr>
          <w:rFonts w:ascii="바탕" w:hAnsi="바탕" w:hint="eastAsia"/>
          <w:sz w:val="20"/>
          <w:szCs w:val="20"/>
          <w:lang w:eastAsia="ko-KR"/>
        </w:rPr>
        <w:t>자체</w:t>
      </w:r>
      <w:r w:rsidRPr="00B74889">
        <w:rPr>
          <w:rFonts w:ascii="바탕" w:hAnsi="바탕" w:hint="eastAsia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sz w:val="20"/>
          <w:szCs w:val="20"/>
          <w:lang w:eastAsia="ko-KR"/>
        </w:rPr>
        <w:t>기능에</w:t>
      </w:r>
      <w:r w:rsidRPr="00B74889">
        <w:rPr>
          <w:rFonts w:ascii="바탕" w:hAnsi="바탕" w:hint="eastAsia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sz w:val="20"/>
          <w:szCs w:val="20"/>
          <w:lang w:eastAsia="ko-KR"/>
        </w:rPr>
        <w:t>문제의</w:t>
      </w:r>
      <w:r w:rsidRPr="00B74889">
        <w:rPr>
          <w:rFonts w:ascii="바탕" w:hAnsi="바탕" w:hint="eastAsia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sz w:val="20"/>
          <w:szCs w:val="20"/>
          <w:lang w:eastAsia="ko-KR"/>
        </w:rPr>
        <w:t>원인이</w:t>
      </w:r>
      <w:r w:rsidRPr="00B74889">
        <w:rPr>
          <w:rFonts w:ascii="바탕" w:hAnsi="바탕" w:hint="eastAsia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sz w:val="20"/>
          <w:szCs w:val="20"/>
          <w:lang w:eastAsia="ko-KR"/>
        </w:rPr>
        <w:t>있는</w:t>
      </w:r>
      <w:r w:rsidRPr="00B74889">
        <w:rPr>
          <w:rFonts w:ascii="바탕" w:hAnsi="바탕" w:hint="eastAsia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sz w:val="20"/>
          <w:szCs w:val="20"/>
          <w:lang w:eastAsia="ko-KR"/>
        </w:rPr>
        <w:t>것으로</w:t>
      </w:r>
      <w:r w:rsidRPr="00B74889">
        <w:rPr>
          <w:rFonts w:ascii="바탕" w:hAnsi="바탕" w:hint="eastAsia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sz w:val="20"/>
          <w:szCs w:val="20"/>
          <w:lang w:eastAsia="ko-KR"/>
        </w:rPr>
        <w:t>파악된다</w:t>
      </w:r>
      <w:r w:rsidRPr="00B74889">
        <w:rPr>
          <w:rFonts w:ascii="바탕" w:hAnsi="바탕" w:hint="eastAsia"/>
          <w:sz w:val="20"/>
          <w:szCs w:val="20"/>
          <w:lang w:eastAsia="ko-KR"/>
        </w:rPr>
        <w:t>.</w:t>
      </w:r>
    </w:p>
    <w:p w:rsidR="00785A16" w:rsidRPr="00B74889" w:rsidRDefault="00785A16">
      <w:pPr>
        <w:pStyle w:val="TAMainText"/>
        <w:rPr>
          <w:rFonts w:ascii="바탕" w:hAnsi="바탕"/>
          <w:sz w:val="20"/>
          <w:szCs w:val="20"/>
          <w:lang w:eastAsia="ko-KR"/>
        </w:rPr>
      </w:pPr>
    </w:p>
    <w:p w:rsidR="00785A16" w:rsidRPr="00B74889" w:rsidRDefault="00054DBF">
      <w:pPr>
        <w:pStyle w:val="SectionTitle"/>
        <w:rPr>
          <w:rFonts w:ascii="바탕" w:hAnsi="바탕"/>
          <w:sz w:val="20"/>
          <w:szCs w:val="20"/>
          <w:lang w:eastAsia="ko-KR"/>
        </w:rPr>
      </w:pPr>
      <w:r w:rsidRPr="00B74889">
        <w:rPr>
          <w:rFonts w:ascii="바탕" w:hAnsi="바탕" w:hint="eastAsia"/>
          <w:sz w:val="20"/>
          <w:szCs w:val="20"/>
          <w:lang w:eastAsia="ko-KR"/>
        </w:rPr>
        <w:t>토의</w:t>
      </w:r>
      <w:r w:rsidRPr="00B74889">
        <w:rPr>
          <w:rFonts w:ascii="바탕" w:hAnsi="바탕" w:hint="eastAsia"/>
          <w:sz w:val="20"/>
          <w:szCs w:val="20"/>
          <w:lang w:eastAsia="ko-KR"/>
        </w:rPr>
        <w:t>(</w:t>
      </w:r>
      <w:r w:rsidRPr="00B74889">
        <w:rPr>
          <w:rFonts w:ascii="바탕" w:hAnsi="바탕"/>
          <w:sz w:val="20"/>
          <w:szCs w:val="20"/>
          <w:lang w:eastAsia="ko-KR"/>
        </w:rPr>
        <w:t xml:space="preserve">Discussion), </w:t>
      </w:r>
      <w:r w:rsidRPr="00B74889">
        <w:rPr>
          <w:rFonts w:ascii="바탕" w:hAnsi="바탕" w:hint="eastAsia"/>
          <w:sz w:val="20"/>
          <w:szCs w:val="20"/>
          <w:lang w:eastAsia="ko-KR"/>
        </w:rPr>
        <w:t>결론</w:t>
      </w:r>
      <w:r w:rsidRPr="00B74889">
        <w:rPr>
          <w:rFonts w:ascii="바탕" w:hAnsi="바탕" w:hint="eastAsia"/>
          <w:sz w:val="20"/>
          <w:szCs w:val="20"/>
          <w:lang w:eastAsia="ko-KR"/>
        </w:rPr>
        <w:t>(</w:t>
      </w:r>
      <w:r w:rsidRPr="00B74889">
        <w:rPr>
          <w:rFonts w:ascii="바탕" w:hAnsi="바탕"/>
          <w:sz w:val="20"/>
          <w:szCs w:val="20"/>
          <w:lang w:eastAsia="ko-KR"/>
        </w:rPr>
        <w:t>Conclusion)</w:t>
      </w:r>
    </w:p>
    <w:p w:rsidR="00785A16" w:rsidRPr="00B74889" w:rsidRDefault="00054DBF">
      <w:pPr>
        <w:pStyle w:val="SectionTitle"/>
        <w:rPr>
          <w:rFonts w:ascii="바탕" w:hAnsi="바탕"/>
          <w:b w:val="0"/>
          <w:sz w:val="20"/>
          <w:szCs w:val="20"/>
          <w:lang w:eastAsia="ko-KR"/>
        </w:rPr>
      </w:pP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>PEMFC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>가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>정상적으로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>작동하지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>않은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>이유를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>조사해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>총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>세가지의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>가설을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>세웠다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>.</w:t>
      </w:r>
    </w:p>
    <w:p w:rsidR="00785A16" w:rsidRPr="00B74889" w:rsidRDefault="00054DBF">
      <w:pPr>
        <w:pStyle w:val="SectionTitle"/>
        <w:rPr>
          <w:rFonts w:ascii="바탕" w:hAnsi="바탕"/>
          <w:b w:val="0"/>
          <w:sz w:val="20"/>
          <w:szCs w:val="20"/>
          <w:lang w:eastAsia="ko-KR"/>
        </w:rPr>
      </w:pP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>첫번째는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>전해질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>막에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>충분한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>수분공급이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>되지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>않았을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>경우이다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 xml:space="preserve">. 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>실험을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>진행할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>당시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 xml:space="preserve"> PEMFC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>에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>아무런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>처리를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>하지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>않고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>진행했으며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>장치엔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>보조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>가습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>장치가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lastRenderedPageBreak/>
        <w:t>탑재되어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>있지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>않았다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>. PEMFC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>에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>충분한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>습기가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>제공되지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>않은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>경우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>전기전도도가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>크게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>떨어지고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>양성자가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>정상적으로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>이동할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>수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>없어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>전기화학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>반응이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>제대로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>일어나지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>않는다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 xml:space="preserve">. 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>증류수나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>탈이온수를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>사용해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 xml:space="preserve"> PEMFC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>에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>적절하게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>습도를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>가하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>고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>다시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>수소를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>공급하면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 xml:space="preserve"> PEMFC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>가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>정상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>작동할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>가능성이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>있다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 xml:space="preserve">. </w:t>
      </w:r>
    </w:p>
    <w:p w:rsidR="00785A16" w:rsidRPr="00B74889" w:rsidRDefault="00785A16">
      <w:pPr>
        <w:pStyle w:val="SectionTitle"/>
        <w:rPr>
          <w:rFonts w:ascii="바탕" w:hAnsi="바탕"/>
          <w:b w:val="0"/>
          <w:sz w:val="20"/>
          <w:szCs w:val="20"/>
          <w:lang w:eastAsia="ko-KR"/>
        </w:rPr>
      </w:pPr>
    </w:p>
    <w:p w:rsidR="00785A16" w:rsidRPr="00B74889" w:rsidRDefault="00054DBF">
      <w:pPr>
        <w:pStyle w:val="SectionTitle"/>
        <w:rPr>
          <w:rFonts w:ascii="바탕" w:hAnsi="바탕"/>
          <w:b w:val="0"/>
          <w:sz w:val="20"/>
          <w:szCs w:val="20"/>
          <w:lang w:eastAsia="ko-KR"/>
        </w:rPr>
      </w:pP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>두번째는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>온도가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>적절하지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>않았을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>경우이다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 xml:space="preserve">. 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>일반적인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 xml:space="preserve"> PEMFC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>의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>적정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>온도는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 xml:space="preserve"> 60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>도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>~80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>도이다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 xml:space="preserve">. 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>본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>실험은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>실온에서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>진행되어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 xml:space="preserve"> PEMFC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>의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>적정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>온도를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>맞추지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>못했다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 xml:space="preserve">. 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>하지만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>실험을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>진행한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>장치의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>목적은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>실사용보다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>실험에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>사용되기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>위해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>제작된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>키트로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>실온에서도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>작동이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>가능하게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>제작되었을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>가능성이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>높다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 xml:space="preserve">. 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>오히려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>무리하게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>열을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>가하면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>키트에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>결함이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>생길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>수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>있기에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>가열은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>피했다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>.</w:t>
      </w:r>
    </w:p>
    <w:p w:rsidR="00785A16" w:rsidRPr="00B74889" w:rsidRDefault="00785A16">
      <w:pPr>
        <w:pStyle w:val="SectionTitle"/>
        <w:rPr>
          <w:rFonts w:ascii="바탕" w:hAnsi="바탕"/>
          <w:b w:val="0"/>
          <w:sz w:val="20"/>
          <w:szCs w:val="20"/>
          <w:lang w:eastAsia="ko-KR"/>
        </w:rPr>
      </w:pPr>
    </w:p>
    <w:p w:rsidR="00785A16" w:rsidRPr="00B74889" w:rsidRDefault="00054DBF">
      <w:pPr>
        <w:pStyle w:val="SectionTitle"/>
        <w:rPr>
          <w:rFonts w:ascii="바탕" w:hAnsi="바탕"/>
          <w:b w:val="0"/>
          <w:sz w:val="20"/>
          <w:szCs w:val="20"/>
          <w:lang w:eastAsia="ko-KR"/>
        </w:rPr>
      </w:pP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>세번째는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 xml:space="preserve">PEMFC 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>도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>앞선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 xml:space="preserve"> PEM 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>전기분해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>장치와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>같이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>내부의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>장치에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>결함이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>있을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>가능성이다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 xml:space="preserve">. 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>전체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>장치에서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 xml:space="preserve"> PEM 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>전기분해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>장치는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>나사로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>조립되어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>있어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>분해가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>가능했지만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 xml:space="preserve"> PEMFC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>의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>경우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>장치와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>일체형이어서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>분해가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>불가능했다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 xml:space="preserve">. 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>때문에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>내부를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>확인하지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>못해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>장치의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>결함을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>제대로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>확인하지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>못했다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>. PEM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>장치처럼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>전해질막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 xml:space="preserve">, 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>촉매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 xml:space="preserve">, 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>전류수집기에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>녹이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>발생했거나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>심각한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>결손이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>일어났거나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>누락되어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>있으면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>반응이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>제대로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>일어나지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>않을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>것이다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 xml:space="preserve">. 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>이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>경우엔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>문제가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>있는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>부분을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>수리하거나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 xml:space="preserve"> PEMFC 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>장치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>자체를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>교체하는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>방법을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>사용할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>수밖에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>없다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>.</w:t>
      </w:r>
    </w:p>
    <w:p w:rsidR="001A54DB" w:rsidRDefault="001A54DB">
      <w:pPr>
        <w:pStyle w:val="SectionTitle"/>
        <w:rPr>
          <w:rFonts w:ascii="바탕" w:hAnsi="바탕"/>
          <w:lang w:eastAsia="ko-KR"/>
        </w:rPr>
      </w:pPr>
    </w:p>
    <w:p w:rsidR="00785A16" w:rsidRPr="00B74889" w:rsidRDefault="00054DBF">
      <w:pPr>
        <w:pStyle w:val="SectionTitle"/>
        <w:rPr>
          <w:rFonts w:ascii="바탕" w:hAnsi="바탕"/>
          <w:lang w:eastAsia="ko-KR"/>
        </w:rPr>
      </w:pPr>
      <w:bookmarkStart w:id="0" w:name="_GoBack"/>
      <w:bookmarkEnd w:id="0"/>
      <w:r w:rsidRPr="00B74889">
        <w:rPr>
          <w:rFonts w:ascii="바탕" w:hAnsi="바탕"/>
          <w:lang w:eastAsia="ko-KR"/>
        </w:rPr>
        <w:t>REFERENCES</w:t>
      </w:r>
    </w:p>
    <w:p w:rsidR="00785A16" w:rsidRPr="00B74889" w:rsidRDefault="00054DBF">
      <w:pPr>
        <w:pStyle w:val="SectionTitle"/>
        <w:rPr>
          <w:rFonts w:ascii="바탕" w:hAnsi="바탕"/>
          <w:b w:val="0"/>
          <w:sz w:val="20"/>
          <w:szCs w:val="20"/>
          <w:lang w:eastAsia="ko-KR"/>
        </w:rPr>
      </w:pPr>
      <w:r w:rsidRPr="00B74889">
        <w:rPr>
          <w:rFonts w:ascii="바탕" w:hAnsi="바탕"/>
          <w:b w:val="0"/>
          <w:sz w:val="20"/>
          <w:szCs w:val="20"/>
          <w:lang w:eastAsia="ko-KR"/>
        </w:rPr>
        <w:t>Applied Energy Volume 205, 1 November 2017, Pages 1012-1020 Long-term operation of a proton exchange membrane fuel cell without external humidification</w:t>
      </w:r>
    </w:p>
    <w:p w:rsidR="00785A16" w:rsidRPr="00B74889" w:rsidRDefault="00054DBF">
      <w:pPr>
        <w:pStyle w:val="SectionTitle"/>
        <w:rPr>
          <w:rFonts w:ascii="바탕" w:hAnsi="바탕"/>
          <w:b w:val="0"/>
          <w:sz w:val="20"/>
          <w:szCs w:val="20"/>
          <w:lang w:eastAsia="ko-KR"/>
        </w:rPr>
      </w:pP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 xml:space="preserve">PEMFC 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>스택의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>열관리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 xml:space="preserve">, 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>한국과학기술정보연구원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>전문연구위원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 xml:space="preserve"> 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>손영목</w:t>
      </w:r>
    </w:p>
    <w:p w:rsidR="00785A16" w:rsidRPr="00B74889" w:rsidRDefault="00054DBF">
      <w:pPr>
        <w:pStyle w:val="SectionTitle"/>
        <w:rPr>
          <w:rFonts w:ascii="바탕" w:hAnsi="바탕"/>
          <w:b w:val="0"/>
          <w:sz w:val="20"/>
          <w:szCs w:val="20"/>
          <w:lang w:eastAsia="ko-KR"/>
        </w:rPr>
      </w:pP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>지표누리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 xml:space="preserve">- </w:t>
      </w:r>
      <w:r w:rsidRPr="00B74889">
        <w:rPr>
          <w:rFonts w:ascii="바탕" w:hAnsi="바탕" w:hint="eastAsia"/>
          <w:b w:val="0"/>
          <w:sz w:val="20"/>
          <w:szCs w:val="20"/>
          <w:lang w:eastAsia="ko-KR"/>
        </w:rPr>
        <w:t>신·재생에너지발전비율</w:t>
      </w:r>
    </w:p>
    <w:p w:rsidR="00785A16" w:rsidRPr="00B74889" w:rsidRDefault="00054DBF">
      <w:pPr>
        <w:pStyle w:val="SectionTitle"/>
        <w:rPr>
          <w:rFonts w:ascii="바탕" w:hAnsi="바탕"/>
          <w:lang w:eastAsia="ko-KR"/>
        </w:rPr>
      </w:pPr>
      <w:r w:rsidRPr="00B74889">
        <w:rPr>
          <w:rFonts w:ascii="바탕" w:hAnsi="바탕"/>
          <w:b w:val="0"/>
          <w:sz w:val="20"/>
          <w:szCs w:val="20"/>
          <w:lang w:eastAsia="ko-KR"/>
        </w:rPr>
        <w:t>atkins’ physical chemistry, p. atkins &amp; j. de paula, 10th edition (2014), chapter on electrolyte conductivity</w:t>
      </w:r>
    </w:p>
    <w:p w:rsidR="00785A16" w:rsidRPr="00B74889" w:rsidRDefault="00785A16">
      <w:pPr>
        <w:pStyle w:val="SectionTitle"/>
        <w:rPr>
          <w:rFonts w:ascii="바탕" w:hAnsi="바탕"/>
          <w:lang w:eastAsia="ko-KR"/>
        </w:rPr>
      </w:pPr>
    </w:p>
    <w:p w:rsidR="00785A16" w:rsidRPr="00B74889" w:rsidRDefault="00785A16">
      <w:pPr>
        <w:pStyle w:val="SectionTitle"/>
        <w:rPr>
          <w:rFonts w:ascii="바탕" w:hAnsi="바탕"/>
          <w:lang w:eastAsia="ko-KR"/>
        </w:rPr>
      </w:pPr>
    </w:p>
    <w:p w:rsidR="00785A16" w:rsidRPr="00B74889" w:rsidRDefault="00785A16">
      <w:pPr>
        <w:rPr>
          <w:rFonts w:ascii="바탕" w:hAnsi="바탕"/>
          <w:lang w:eastAsia="ko-KR"/>
        </w:rPr>
      </w:pPr>
    </w:p>
    <w:p w:rsidR="00785A16" w:rsidRPr="00B74889" w:rsidRDefault="00785A16">
      <w:pPr>
        <w:rPr>
          <w:rFonts w:ascii="바탕" w:hAnsi="바탕"/>
          <w:lang w:eastAsia="ko-KR"/>
        </w:rPr>
      </w:pPr>
    </w:p>
    <w:p w:rsidR="00785A16" w:rsidRPr="00B74889" w:rsidRDefault="00785A16">
      <w:pPr>
        <w:rPr>
          <w:rFonts w:ascii="바탕" w:hAnsi="바탕"/>
          <w:lang w:eastAsia="ko-KR"/>
        </w:rPr>
        <w:sectPr w:rsidR="00785A16" w:rsidRPr="00B74889">
          <w:type w:val="continuous"/>
          <w:pgSz w:w="12240" w:h="15840"/>
          <w:pgMar w:top="720" w:right="1094" w:bottom="950" w:left="1094" w:header="720" w:footer="720" w:gutter="0"/>
          <w:cols w:num="2" w:space="461"/>
          <w:docGrid w:linePitch="360"/>
        </w:sectPr>
      </w:pPr>
    </w:p>
    <w:p w:rsidR="00785A16" w:rsidRPr="00B74889" w:rsidRDefault="00785A16">
      <w:pPr>
        <w:rPr>
          <w:rFonts w:ascii="바탕" w:hAnsi="바탕"/>
          <w:lang w:eastAsia="ko-KR"/>
        </w:rPr>
        <w:sectPr w:rsidR="00785A16" w:rsidRPr="00B74889">
          <w:type w:val="continuous"/>
          <w:pgSz w:w="12240" w:h="15840"/>
          <w:pgMar w:top="720" w:right="1094" w:bottom="950" w:left="1094" w:header="720" w:footer="720" w:gutter="0"/>
          <w:cols w:space="720"/>
          <w:docGrid w:linePitch="360"/>
        </w:sectPr>
      </w:pPr>
    </w:p>
    <w:p w:rsidR="00785A16" w:rsidRPr="00B74889" w:rsidRDefault="00785A16">
      <w:pPr>
        <w:spacing w:after="0"/>
        <w:rPr>
          <w:rFonts w:ascii="바탕" w:hAnsi="바탕"/>
          <w:sz w:val="19"/>
          <w:szCs w:val="19"/>
          <w:highlight w:val="yellow"/>
          <w:lang w:eastAsia="ko-KR"/>
        </w:rPr>
      </w:pPr>
    </w:p>
    <w:sectPr w:rsidR="00785A16" w:rsidRPr="00B74889">
      <w:footerReference w:type="default" r:id="rId8"/>
      <w:type w:val="continuous"/>
      <w:pgSz w:w="12240" w:h="15840"/>
      <w:pgMar w:top="720" w:right="1094" w:bottom="950" w:left="1094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4DBF" w:rsidRDefault="00054DBF">
      <w:pPr>
        <w:spacing w:after="0"/>
      </w:pPr>
      <w:r>
        <w:separator/>
      </w:r>
    </w:p>
  </w:endnote>
  <w:endnote w:type="continuationSeparator" w:id="0">
    <w:p w:rsidR="00054DBF" w:rsidRDefault="00054DB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ew York">
    <w:altName w:val="Tahoma"/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 Light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no Pro">
    <w:altName w:val="Times New Roman"/>
    <w:charset w:val="00"/>
    <w:family w:val="roman"/>
    <w:pitch w:val="variable"/>
    <w:sig w:usb0="60000287" w:usb1="00000001" w:usb2="00000000" w:usb3="00000000" w:csb0="0000019F" w:csb1="00000000"/>
  </w:font>
  <w:font w:name="KoPubWorldBatang Light">
    <w:altName w:val="맑은 고딕"/>
    <w:charset w:val="81"/>
    <w:family w:val="auto"/>
    <w:pitch w:val="variable"/>
    <w:sig w:usb0="B000AABF" w:usb1="79D7FCFB" w:usb2="00000010" w:usb3="00000000" w:csb0="002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no Pro Bold">
    <w:altName w:val="Helvetica Neue Light"/>
    <w:charset w:val="00"/>
    <w:family w:val="auto"/>
    <w:pitch w:val="variable"/>
    <w:sig w:usb0="03000000" w:usb1="00000000" w:usb2="00000000" w:usb3="00000000" w:csb0="00000001" w:csb1="00000000"/>
  </w:font>
  <w:font w:name="08서울남산체 M">
    <w:altName w:val="바탕"/>
    <w:charset w:val="81"/>
    <w:family w:val="roman"/>
    <w:pitch w:val="default"/>
    <w:sig w:usb0="00000001" w:usb1="09060000" w:usb2="00000010" w:usb3="00000000" w:csb0="0008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5A16" w:rsidRDefault="00054DBF">
    <w:pPr>
      <w:pStyle w:val="a8"/>
      <w:framePr w:wrap="none" w:vAnchor="text" w:hAnchor="margin" w:x="9922" w:y="1"/>
      <w:rPr>
        <w:rStyle w:val="a9"/>
      </w:rPr>
    </w:pPr>
    <w:r>
      <w:rPr>
        <w:rStyle w:val="a9"/>
      </w:rPr>
      <w:fldChar w:fldCharType="begin"/>
    </w:r>
    <w:r>
      <w:rPr>
        <w:rFonts w:hint="eastAsia"/>
      </w:rPr>
      <w:instrText>PAGE  \* MERGEFORMAT</w:instrText>
    </w:r>
    <w:r>
      <w:fldChar w:fldCharType="separate"/>
    </w:r>
    <w:r>
      <w:rPr>
        <w:rStyle w:val="a9"/>
      </w:rPr>
      <w:t>3</w:t>
    </w:r>
    <w:r>
      <w:rPr>
        <w:rStyle w:val="a9"/>
      </w:rPr>
      <w:fldChar w:fldCharType="end"/>
    </w:r>
  </w:p>
  <w:p w:rsidR="00785A16" w:rsidRDefault="00785A16">
    <w:pPr>
      <w:pStyle w:val="a8"/>
      <w:ind w:right="360"/>
    </w:pPr>
  </w:p>
  <w:p w:rsidR="00785A16" w:rsidRDefault="00785A1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4DBF" w:rsidRDefault="00054DBF">
      <w:pPr>
        <w:spacing w:after="0"/>
      </w:pPr>
      <w:r>
        <w:separator/>
      </w:r>
    </w:p>
  </w:footnote>
  <w:footnote w:type="continuationSeparator" w:id="0">
    <w:p w:rsidR="00054DBF" w:rsidRDefault="00054DB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5A16" w:rsidRDefault="00054DBF">
    <w:pPr>
      <w:pStyle w:val="ac"/>
    </w:pPr>
    <w:r>
      <w:rPr>
        <w:noProof/>
        <w:sz w:val="20"/>
      </w:rPr>
      <w:drawing>
        <wp:inline distT="0" distB="0" distL="0" distR="0">
          <wp:extent cx="715010" cy="349885"/>
          <wp:effectExtent l="9525" t="9525" r="9525" b="9525"/>
          <wp:docPr id="2049" name="shape204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이미지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15010" cy="349885"/>
                  </a:xfrm>
                  <a:prstGeom prst="rect">
                    <a:avLst/>
                  </a:prstGeom>
                  <a:ln>
                    <a:solidFill>
                      <a:prstClr val="black"/>
                    </a:solidFill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bordersDoNotSurroundHeader/>
  <w:bordersDoNotSurroundFooter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2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5A16"/>
    <w:rsid w:val="00054DBF"/>
    <w:rsid w:val="001A54DB"/>
    <w:rsid w:val="00785A16"/>
    <w:rsid w:val="00793982"/>
    <w:rsid w:val="00B74889"/>
    <w:rsid w:val="00D67C78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11217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New York" w:eastAsia="바탕" w:hAnsi="New York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57" w:unhideWhenUsed="1"/>
    <w:lsdException w:name="toc 2" w:semiHidden="1" w:uiPriority="57" w:unhideWhenUsed="1"/>
    <w:lsdException w:name="toc 3" w:semiHidden="1" w:uiPriority="57" w:unhideWhenUsed="1"/>
    <w:lsdException w:name="toc 4" w:semiHidden="1" w:uiPriority="57" w:unhideWhenUsed="1"/>
    <w:lsdException w:name="toc 5" w:semiHidden="1" w:uiPriority="57" w:unhideWhenUsed="1"/>
    <w:lsdException w:name="toc 6" w:semiHidden="1" w:uiPriority="57" w:unhideWhenUsed="1"/>
    <w:lsdException w:name="toc 7" w:semiHidden="1" w:uiPriority="57" w:unhideWhenUsed="1"/>
    <w:lsdException w:name="toc 8" w:semiHidden="1" w:uiPriority="57" w:unhideWhenUsed="1"/>
    <w:lsdException w:name="toc 9" w:semiHidden="1" w:uiPriority="57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5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6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7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4" w:qFormat="1"/>
    <w:lsdException w:name="Emphasis" w:uiPriority="3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7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96"/>
    <w:lsdException w:name="Light List" w:uiPriority="97"/>
    <w:lsdException w:name="Light Grid" w:uiPriority="98"/>
    <w:lsdException w:name="Medium Shading 1"/>
    <w:lsdException w:name="Medium Shading 2" w:uiPriority="0"/>
    <w:lsdException w:name="Medium List 1" w:uiPriority="0"/>
    <w:lsdException w:name="Medium List 2" w:uiPriority="0"/>
    <w:lsdException w:name="Medium Grid 1" w:uiPriority="0"/>
    <w:lsdException w:name="Medium Grid 2" w:uiPriority="0"/>
    <w:lsdException w:name="Medium Grid 3" w:uiPriority="0"/>
    <w:lsdException w:name="Dark List" w:uiPriority="0"/>
    <w:lsdException w:name="Colorful Shading" w:uiPriority="0"/>
    <w:lsdException w:name="Colorful List" w:uiPriority="0"/>
    <w:lsdException w:name="Colorful Grid" w:uiPriority="0"/>
    <w:lsdException w:name="Light Shading Accent 1" w:uiPriority="96"/>
    <w:lsdException w:name="Light List Accent 1" w:uiPriority="97"/>
    <w:lsdException w:name="Light Grid Accent 1" w:uiPriority="98"/>
    <w:lsdException w:name="Medium Shading 1 Accent 1"/>
    <w:lsdException w:name="Medium Shading 2 Accent 1" w:uiPriority="0"/>
    <w:lsdException w:name="Medium List 1 Accent 1" w:uiPriority="0"/>
    <w:lsdException w:name="Revision" w:semiHidden="1"/>
    <w:lsdException w:name="List Paragraph" w:uiPriority="52" w:qFormat="1"/>
    <w:lsdException w:name="Quote" w:uiPriority="41" w:qFormat="1"/>
    <w:lsdException w:name="Intense Quote" w:uiPriority="48" w:qFormat="1"/>
    <w:lsdException w:name="Medium List 2 Accent 1" w:uiPriority="0"/>
    <w:lsdException w:name="Medium Grid 1 Accent 1" w:uiPriority="0"/>
    <w:lsdException w:name="Medium Grid 2 Accent 1" w:uiPriority="0"/>
    <w:lsdException w:name="Medium Grid 3 Accent 1" w:uiPriority="0"/>
    <w:lsdException w:name="Dark List Accent 1" w:uiPriority="0"/>
    <w:lsdException w:name="Colorful Shading Accent 1" w:uiPriority="0"/>
    <w:lsdException w:name="Colorful List Accent 1" w:uiPriority="0"/>
    <w:lsdException w:name="Colorful Grid Accent 1" w:uiPriority="0"/>
    <w:lsdException w:name="Light Shading Accent 2" w:uiPriority="96"/>
    <w:lsdException w:name="Light List Accent 2" w:uiPriority="97"/>
    <w:lsdException w:name="Light Grid Accent 2" w:uiPriority="98"/>
    <w:lsdException w:name="Medium Shading 1 Accent 2"/>
    <w:lsdException w:name="Medium Shading 2 Accent 2" w:uiPriority="0"/>
    <w:lsdException w:name="Medium List 1 Accent 2" w:uiPriority="0"/>
    <w:lsdException w:name="Medium List 2 Accent 2" w:uiPriority="0"/>
    <w:lsdException w:name="Medium Grid 1 Accent 2" w:uiPriority="0"/>
    <w:lsdException w:name="Medium Grid 2 Accent 2" w:uiPriority="0"/>
    <w:lsdException w:name="Medium Grid 3 Accent 2" w:uiPriority="0"/>
    <w:lsdException w:name="Dark List Accent 2" w:uiPriority="0"/>
    <w:lsdException w:name="Colorful Shading Accent 2" w:uiPriority="0"/>
    <w:lsdException w:name="Colorful List Accent 2" w:uiPriority="0"/>
    <w:lsdException w:name="Colorful Grid Accent 2" w:uiPriority="0"/>
    <w:lsdException w:name="Light Shading Accent 3" w:uiPriority="96"/>
    <w:lsdException w:name="Light List Accent 3" w:uiPriority="97"/>
    <w:lsdException w:name="Light Grid Accent 3" w:uiPriority="98"/>
    <w:lsdException w:name="Medium Shading 1 Accent 3"/>
    <w:lsdException w:name="Medium Shading 2 Accent 3" w:uiPriority="0"/>
    <w:lsdException w:name="Medium List 1 Accent 3" w:uiPriority="0"/>
    <w:lsdException w:name="Medium List 2 Accent 3" w:uiPriority="0"/>
    <w:lsdException w:name="Medium Grid 1 Accent 3" w:uiPriority="0"/>
    <w:lsdException w:name="Medium Grid 2 Accent 3" w:uiPriority="0"/>
    <w:lsdException w:name="Medium Grid 3 Accent 3" w:uiPriority="0"/>
    <w:lsdException w:name="Dark List Accent 3" w:uiPriority="0"/>
    <w:lsdException w:name="Colorful Shading Accent 3" w:uiPriority="0"/>
    <w:lsdException w:name="Colorful List Accent 3" w:uiPriority="0"/>
    <w:lsdException w:name="Colorful Grid Accent 3" w:uiPriority="0"/>
    <w:lsdException w:name="Light Shading Accent 4" w:uiPriority="96"/>
    <w:lsdException w:name="Light List Accent 4" w:uiPriority="97"/>
    <w:lsdException w:name="Light Grid Accent 4" w:uiPriority="98"/>
    <w:lsdException w:name="Medium Shading 1 Accent 4"/>
    <w:lsdException w:name="Medium Shading 2 Accent 4" w:uiPriority="0"/>
    <w:lsdException w:name="Medium List 1 Accent 4" w:uiPriority="0"/>
    <w:lsdException w:name="Medium List 2 Accent 4" w:uiPriority="0"/>
    <w:lsdException w:name="Medium Grid 1 Accent 4" w:uiPriority="0"/>
    <w:lsdException w:name="Medium Grid 2 Accent 4" w:uiPriority="0"/>
    <w:lsdException w:name="Medium Grid 3 Accent 4" w:uiPriority="0"/>
    <w:lsdException w:name="Dark List Accent 4" w:uiPriority="0"/>
    <w:lsdException w:name="Colorful Shading Accent 4" w:uiPriority="0"/>
    <w:lsdException w:name="Colorful List Accent 4" w:uiPriority="0"/>
    <w:lsdException w:name="Colorful Grid Accent 4" w:uiPriority="0"/>
    <w:lsdException w:name="Light Shading Accent 5" w:uiPriority="96"/>
    <w:lsdException w:name="Light List Accent 5" w:uiPriority="97"/>
    <w:lsdException w:name="Light Grid Accent 5" w:uiPriority="98"/>
    <w:lsdException w:name="Medium Shading 1 Accent 5"/>
    <w:lsdException w:name="Medium Shading 2 Accent 5" w:uiPriority="0"/>
    <w:lsdException w:name="Medium List 1 Accent 5" w:uiPriority="0"/>
    <w:lsdException w:name="Medium List 2 Accent 5" w:uiPriority="0"/>
    <w:lsdException w:name="Medium Grid 1 Accent 5" w:uiPriority="0"/>
    <w:lsdException w:name="Medium Grid 2 Accent 5" w:uiPriority="0"/>
    <w:lsdException w:name="Medium Grid 3 Accent 5" w:uiPriority="0"/>
    <w:lsdException w:name="Dark List Accent 5" w:uiPriority="0"/>
    <w:lsdException w:name="Colorful Shading Accent 5" w:uiPriority="0"/>
    <w:lsdException w:name="Colorful List Accent 5" w:uiPriority="0"/>
    <w:lsdException w:name="Colorful Grid Accent 5" w:uiPriority="0"/>
    <w:lsdException w:name="Light Shading Accent 6" w:uiPriority="96"/>
    <w:lsdException w:name="Light List Accent 6" w:uiPriority="97"/>
    <w:lsdException w:name="Light Grid Accent 6" w:uiPriority="98"/>
    <w:lsdException w:name="Medium Shading 1 Accent 6"/>
    <w:lsdException w:name="Medium Shading 2 Accent 6" w:uiPriority="0"/>
    <w:lsdException w:name="Medium List 1 Accent 6" w:uiPriority="0"/>
    <w:lsdException w:name="Medium List 2 Accent 6" w:uiPriority="0"/>
    <w:lsdException w:name="Medium Grid 1 Accent 6" w:uiPriority="0"/>
    <w:lsdException w:name="Medium Grid 2 Accent 6" w:uiPriority="0"/>
    <w:lsdException w:name="Medium Grid 3 Accent 6" w:uiPriority="0"/>
    <w:lsdException w:name="Dark List Accent 6" w:uiPriority="0"/>
    <w:lsdException w:name="Colorful Shading Accent 6" w:uiPriority="0"/>
    <w:lsdException w:name="Colorful List Accent 6" w:uiPriority="0"/>
    <w:lsdException w:name="Colorful Grid Accent 6" w:uiPriority="0"/>
    <w:lsdException w:name="Subtle Emphasis" w:uiPriority="25" w:qFormat="1"/>
    <w:lsdException w:name="Intense Emphasis" w:uiPriority="33" w:qFormat="1"/>
    <w:lsdException w:name="Subtle Reference" w:uiPriority="49" w:qFormat="1"/>
    <w:lsdException w:name="Intense Reference" w:uiPriority="50" w:qFormat="1"/>
    <w:lsdException w:name="Book Title" w:uiPriority="51" w:qFormat="1"/>
    <w:lsdException w:name="Bibliography" w:semiHidden="1" w:uiPriority="55" w:unhideWhenUsed="1"/>
    <w:lsdException w:name="TOC Heading" w:semiHidden="1" w:uiPriority="57" w:unhideWhenUsed="1" w:qFormat="1"/>
    <w:lsdException w:name="Plain Table 1" w:uiPriority="65"/>
    <w:lsdException w:name="Plain Table 2" w:uiPriority="66"/>
    <w:lsdException w:name="Plain Table 3" w:uiPriority="67"/>
    <w:lsdException w:name="Plain Table 4" w:uiPriority="68"/>
    <w:lsdException w:name="Plain Table 5" w:uiPriority="69"/>
    <w:lsdException w:name="Grid Table Light" w:uiPriority="64"/>
    <w:lsdException w:name="Grid Table 1 Light" w:uiPriority="70"/>
    <w:lsdException w:name="Grid Table 2" w:uiPriority="71"/>
    <w:lsdException w:name="Grid Table 3" w:uiPriority="72"/>
    <w:lsdException w:name="Grid Table 4" w:uiPriority="73"/>
    <w:lsdException w:name="Grid Table 5 Dark" w:uiPriority="80"/>
    <w:lsdException w:name="Grid Table 6 Colorful" w:uiPriority="81"/>
    <w:lsdException w:name="Grid Table 7 Colorful" w:uiPriority="82"/>
    <w:lsdException w:name="Grid Table 1 Light Accent 1" w:uiPriority="70"/>
    <w:lsdException w:name="Grid Table 2 Accent 1" w:uiPriority="71"/>
    <w:lsdException w:name="Grid Table 3 Accent 1" w:uiPriority="72"/>
    <w:lsdException w:name="Grid Table 4 Accent 1" w:uiPriority="73"/>
    <w:lsdException w:name="Grid Table 5 Dark Accent 1" w:uiPriority="80"/>
    <w:lsdException w:name="Grid Table 6 Colorful Accent 1" w:uiPriority="81"/>
    <w:lsdException w:name="Grid Table 7 Colorful Accent 1" w:uiPriority="82"/>
    <w:lsdException w:name="Grid Table 1 Light Accent 2" w:uiPriority="70"/>
    <w:lsdException w:name="Grid Table 2 Accent 2" w:uiPriority="71"/>
    <w:lsdException w:name="Grid Table 3 Accent 2" w:uiPriority="72"/>
    <w:lsdException w:name="Grid Table 4 Accent 2" w:uiPriority="73"/>
    <w:lsdException w:name="Grid Table 5 Dark Accent 2" w:uiPriority="80"/>
    <w:lsdException w:name="Grid Table 6 Colorful Accent 2" w:uiPriority="81"/>
    <w:lsdException w:name="Grid Table 7 Colorful Accent 2" w:uiPriority="82"/>
    <w:lsdException w:name="Grid Table 1 Light Accent 3" w:uiPriority="70"/>
    <w:lsdException w:name="Grid Table 2 Accent 3" w:uiPriority="71"/>
    <w:lsdException w:name="Grid Table 3 Accent 3" w:uiPriority="72"/>
    <w:lsdException w:name="Grid Table 4 Accent 3" w:uiPriority="73"/>
    <w:lsdException w:name="Grid Table 5 Dark Accent 3" w:uiPriority="80"/>
    <w:lsdException w:name="Grid Table 6 Colorful Accent 3" w:uiPriority="81"/>
    <w:lsdException w:name="Grid Table 7 Colorful Accent 3" w:uiPriority="82"/>
    <w:lsdException w:name="Grid Table 1 Light Accent 4" w:uiPriority="70"/>
    <w:lsdException w:name="Grid Table 2 Accent 4" w:uiPriority="71"/>
    <w:lsdException w:name="Grid Table 3 Accent 4" w:uiPriority="72"/>
    <w:lsdException w:name="Grid Table 4 Accent 4" w:uiPriority="73"/>
    <w:lsdException w:name="Grid Table 5 Dark Accent 4" w:uiPriority="80"/>
    <w:lsdException w:name="Grid Table 6 Colorful Accent 4" w:uiPriority="81"/>
    <w:lsdException w:name="Grid Table 7 Colorful Accent 4" w:uiPriority="82"/>
    <w:lsdException w:name="Grid Table 1 Light Accent 5" w:uiPriority="70"/>
    <w:lsdException w:name="Grid Table 2 Accent 5" w:uiPriority="71"/>
    <w:lsdException w:name="Grid Table 3 Accent 5" w:uiPriority="72"/>
    <w:lsdException w:name="Grid Table 4 Accent 5" w:uiPriority="73"/>
    <w:lsdException w:name="Grid Table 5 Dark Accent 5" w:uiPriority="80"/>
    <w:lsdException w:name="Grid Table 6 Colorful Accent 5" w:uiPriority="81"/>
    <w:lsdException w:name="Grid Table 7 Colorful Accent 5" w:uiPriority="82"/>
    <w:lsdException w:name="Grid Table 1 Light Accent 6" w:uiPriority="70"/>
    <w:lsdException w:name="Grid Table 2 Accent 6" w:uiPriority="71"/>
    <w:lsdException w:name="Grid Table 3 Accent 6" w:uiPriority="72"/>
    <w:lsdException w:name="Grid Table 4 Accent 6" w:uiPriority="73"/>
    <w:lsdException w:name="Grid Table 5 Dark Accent 6" w:uiPriority="80"/>
    <w:lsdException w:name="Grid Table 6 Colorful Accent 6" w:uiPriority="81"/>
    <w:lsdException w:name="Grid Table 7 Colorful Accent 6" w:uiPriority="82"/>
    <w:lsdException w:name="List Table 1 Light" w:uiPriority="70"/>
    <w:lsdException w:name="List Table 2" w:uiPriority="71"/>
    <w:lsdException w:name="List Table 3" w:uiPriority="72"/>
    <w:lsdException w:name="List Table 4" w:uiPriority="73"/>
    <w:lsdException w:name="List Table 5 Dark" w:uiPriority="80"/>
    <w:lsdException w:name="List Table 6 Colorful" w:uiPriority="81"/>
    <w:lsdException w:name="List Table 7 Colorful" w:uiPriority="82"/>
    <w:lsdException w:name="List Table 1 Light Accent 1" w:uiPriority="70"/>
    <w:lsdException w:name="List Table 2 Accent 1" w:uiPriority="71"/>
    <w:lsdException w:name="List Table 3 Accent 1" w:uiPriority="72"/>
    <w:lsdException w:name="List Table 4 Accent 1" w:uiPriority="73"/>
    <w:lsdException w:name="List Table 5 Dark Accent 1" w:uiPriority="80"/>
    <w:lsdException w:name="List Table 6 Colorful Accent 1" w:uiPriority="81"/>
    <w:lsdException w:name="List Table 7 Colorful Accent 1" w:uiPriority="82"/>
    <w:lsdException w:name="List Table 1 Light Accent 2" w:uiPriority="70"/>
    <w:lsdException w:name="List Table 2 Accent 2" w:uiPriority="71"/>
    <w:lsdException w:name="List Table 3 Accent 2" w:uiPriority="72"/>
    <w:lsdException w:name="List Table 4 Accent 2" w:uiPriority="73"/>
    <w:lsdException w:name="List Table 5 Dark Accent 2" w:uiPriority="80"/>
    <w:lsdException w:name="List Table 6 Colorful Accent 2" w:uiPriority="81"/>
    <w:lsdException w:name="List Table 7 Colorful Accent 2" w:uiPriority="82"/>
    <w:lsdException w:name="List Table 1 Light Accent 3" w:uiPriority="70"/>
    <w:lsdException w:name="List Table 2 Accent 3" w:uiPriority="71"/>
    <w:lsdException w:name="List Table 3 Accent 3" w:uiPriority="72"/>
    <w:lsdException w:name="List Table 4 Accent 3" w:uiPriority="73"/>
    <w:lsdException w:name="List Table 5 Dark Accent 3" w:uiPriority="80"/>
    <w:lsdException w:name="List Table 6 Colorful Accent 3" w:uiPriority="81"/>
    <w:lsdException w:name="List Table 7 Colorful Accent 3" w:uiPriority="82"/>
    <w:lsdException w:name="List Table 1 Light Accent 4" w:uiPriority="70"/>
    <w:lsdException w:name="List Table 2 Accent 4" w:uiPriority="71"/>
    <w:lsdException w:name="List Table 3 Accent 4" w:uiPriority="72"/>
    <w:lsdException w:name="List Table 4 Accent 4" w:uiPriority="73"/>
    <w:lsdException w:name="List Table 5 Dark Accent 4" w:uiPriority="80"/>
    <w:lsdException w:name="List Table 6 Colorful Accent 4" w:uiPriority="81"/>
    <w:lsdException w:name="List Table 7 Colorful Accent 4" w:uiPriority="82"/>
    <w:lsdException w:name="List Table 1 Light Accent 5" w:uiPriority="70"/>
    <w:lsdException w:name="List Table 2 Accent 5" w:uiPriority="71"/>
    <w:lsdException w:name="List Table 3 Accent 5" w:uiPriority="72"/>
    <w:lsdException w:name="List Table 4 Accent 5" w:uiPriority="73"/>
    <w:lsdException w:name="List Table 5 Dark Accent 5" w:uiPriority="80"/>
    <w:lsdException w:name="List Table 6 Colorful Accent 5" w:uiPriority="81"/>
    <w:lsdException w:name="List Table 7 Colorful Accent 5" w:uiPriority="82"/>
    <w:lsdException w:name="List Table 1 Light Accent 6" w:uiPriority="70"/>
    <w:lsdException w:name="List Table 2 Accent 6" w:uiPriority="71"/>
    <w:lsdException w:name="List Table 3 Accent 6" w:uiPriority="72"/>
    <w:lsdException w:name="List Table 4 Accent 6" w:uiPriority="73"/>
    <w:lsdException w:name="List Table 5 Dark Accent 6" w:uiPriority="80"/>
    <w:lsdException w:name="List Table 6 Colorful Accent 6" w:uiPriority="81"/>
    <w:lsdException w:name="List Table 7 Colorful Accent 6" w:uiPriority="8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200"/>
      <w:jc w:val="both"/>
    </w:pPr>
    <w:rPr>
      <w:rFonts w:ascii="Times" w:hAnsi="Times"/>
      <w:sz w:val="24"/>
      <w:szCs w:val="24"/>
    </w:rPr>
  </w:style>
  <w:style w:type="paragraph" w:styleId="1">
    <w:name w:val="heading 1"/>
    <w:basedOn w:val="a"/>
    <w:next w:val="a"/>
    <w:uiPriority w:val="9"/>
    <w:qFormat/>
    <w:pPr>
      <w:spacing w:before="180" w:after="60"/>
      <w:ind w:left="480" w:hanging="240"/>
      <w:outlineLvl w:val="0"/>
    </w:pPr>
    <w:rPr>
      <w:rFonts w:ascii="Myriad Pro Light" w:hAnsi="Myriad Pro Light" w:cs="Arial"/>
      <w:b/>
      <w:sz w:val="22"/>
      <w:szCs w:val="22"/>
    </w:rPr>
  </w:style>
  <w:style w:type="paragraph" w:styleId="2">
    <w:name w:val="heading 2"/>
    <w:basedOn w:val="a"/>
    <w:next w:val="a"/>
    <w:uiPriority w:val="9"/>
    <w:semiHidden/>
    <w:unhideWhenUsed/>
    <w:qFormat/>
    <w:pPr>
      <w:spacing w:before="60" w:after="60"/>
      <w:outlineLvl w:val="1"/>
    </w:pPr>
    <w:rPr>
      <w:rFonts w:ascii="Myriad Pro Light" w:hAnsi="Myriad Pro Light" w:cs="Arial"/>
      <w:b/>
      <w:sz w:val="20"/>
      <w:szCs w:val="20"/>
    </w:rPr>
  </w:style>
  <w:style w:type="paragraph" w:styleId="3">
    <w:name w:val="heading 3"/>
    <w:basedOn w:val="a"/>
    <w:next w:val="a"/>
    <w:uiPriority w:val="9"/>
    <w:semiHidden/>
    <w:unhideWhenUsed/>
    <w:qFormat/>
    <w:pPr>
      <w:spacing w:before="60" w:after="60"/>
      <w:ind w:left="180"/>
      <w:outlineLvl w:val="2"/>
    </w:pPr>
    <w:rPr>
      <w:rFonts w:ascii="Myriad Pro Light" w:hAnsi="Myriad Pro Light" w:cs="Arial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character" w:styleId="a4">
    <w:name w:val="FollowedHyperlink"/>
    <w:rPr>
      <w:color w:val="800080"/>
      <w:u w:val="single"/>
      <w:shd w:val="clear" w:color="auto" w:fill="auto"/>
    </w:rPr>
  </w:style>
  <w:style w:type="paragraph" w:styleId="a5">
    <w:name w:val="Body Text"/>
    <w:basedOn w:val="a"/>
    <w:pPr>
      <w:jc w:val="center"/>
    </w:pPr>
    <w:rPr>
      <w:b/>
      <w:sz w:val="40"/>
      <w:szCs w:val="40"/>
    </w:rPr>
  </w:style>
  <w:style w:type="paragraph" w:styleId="a6">
    <w:name w:val="footnote text"/>
    <w:basedOn w:val="a"/>
    <w:semiHidden/>
  </w:style>
  <w:style w:type="paragraph" w:customStyle="1" w:styleId="TFReferencesSection">
    <w:name w:val="TF_References_Section"/>
    <w:basedOn w:val="a"/>
    <w:next w:val="a"/>
    <w:pPr>
      <w:spacing w:after="0"/>
      <w:ind w:firstLine="187"/>
    </w:pPr>
    <w:rPr>
      <w:rFonts w:ascii="Arno Pro" w:hAnsi="Arno Pro"/>
      <w:sz w:val="17"/>
      <w:szCs w:val="17"/>
    </w:rPr>
  </w:style>
  <w:style w:type="paragraph" w:customStyle="1" w:styleId="TAMainText">
    <w:name w:val="TA_Main_Text"/>
    <w:basedOn w:val="a"/>
    <w:pPr>
      <w:spacing w:after="60"/>
      <w:ind w:firstLine="180"/>
    </w:pPr>
    <w:rPr>
      <w:rFonts w:ascii="Arno Pro" w:hAnsi="Arno Pro"/>
      <w:sz w:val="21"/>
      <w:szCs w:val="21"/>
    </w:rPr>
  </w:style>
  <w:style w:type="paragraph" w:customStyle="1" w:styleId="BATitle">
    <w:name w:val="BA_Title"/>
    <w:basedOn w:val="a"/>
    <w:pPr>
      <w:spacing w:before="1400" w:after="180"/>
      <w:jc w:val="left"/>
    </w:pPr>
    <w:rPr>
      <w:rFonts w:ascii="Myriad Pro Light" w:hAnsi="Myriad Pro Light"/>
      <w:b/>
      <w:sz w:val="34"/>
      <w:szCs w:val="34"/>
    </w:rPr>
  </w:style>
  <w:style w:type="paragraph" w:customStyle="1" w:styleId="BBAuthorName">
    <w:name w:val="BB_Author_Name"/>
    <w:basedOn w:val="a"/>
    <w:pPr>
      <w:spacing w:after="180"/>
      <w:jc w:val="left"/>
    </w:pPr>
    <w:rPr>
      <w:rFonts w:ascii="Arno Pro" w:hAnsi="Arno Pro"/>
    </w:rPr>
  </w:style>
  <w:style w:type="paragraph" w:customStyle="1" w:styleId="BCAuthorAddress">
    <w:name w:val="BC_Author_Address"/>
    <w:basedOn w:val="a"/>
    <w:pPr>
      <w:spacing w:after="60"/>
      <w:jc w:val="left"/>
    </w:pPr>
    <w:rPr>
      <w:rFonts w:ascii="KoPubWorldBatang Light" w:eastAsia="KoPubWorldBatang Light" w:hAnsi="KoPubWorldBatang Light" w:cs="KoPubWorldBatang Light"/>
      <w:sz w:val="20"/>
      <w:szCs w:val="20"/>
      <w:lang w:eastAsia="ko-KR"/>
    </w:rPr>
  </w:style>
  <w:style w:type="paragraph" w:customStyle="1" w:styleId="BIEmailAddress">
    <w:name w:val="BI_Email_Address"/>
    <w:basedOn w:val="a"/>
    <w:pPr>
      <w:spacing w:after="100"/>
      <w:jc w:val="left"/>
    </w:pPr>
    <w:rPr>
      <w:rFonts w:ascii="Arno Pro" w:hAnsi="Arno Pro"/>
      <w:sz w:val="18"/>
      <w:szCs w:val="18"/>
    </w:rPr>
  </w:style>
  <w:style w:type="paragraph" w:customStyle="1" w:styleId="AIReceivedDate">
    <w:name w:val="AI_Received_Date"/>
    <w:basedOn w:val="a"/>
    <w:next w:val="a"/>
    <w:pPr>
      <w:spacing w:after="100"/>
      <w:jc w:val="left"/>
    </w:pPr>
    <w:rPr>
      <w:rFonts w:ascii="Arno Pro" w:hAnsi="Arno Pro"/>
      <w:sz w:val="18"/>
      <w:szCs w:val="18"/>
    </w:rPr>
  </w:style>
  <w:style w:type="paragraph" w:customStyle="1" w:styleId="BDAbstract">
    <w:name w:val="BD_Abstract"/>
    <w:basedOn w:val="a"/>
    <w:next w:val="TAMainText"/>
    <w:link w:val="AuthorInformationTitle"/>
    <w:pPr>
      <w:pBdr>
        <w:top w:val="single" w:sz="4" w:space="1" w:color="000000"/>
        <w:bottom w:val="single" w:sz="4" w:space="1" w:color="000000"/>
      </w:pBdr>
      <w:spacing w:before="100" w:after="600"/>
    </w:pPr>
    <w:rPr>
      <w:rFonts w:ascii="Arno Pro" w:hAnsi="Arno Pro"/>
      <w:sz w:val="21"/>
      <w:szCs w:val="21"/>
    </w:rPr>
  </w:style>
  <w:style w:type="paragraph" w:customStyle="1" w:styleId="SectionContent">
    <w:name w:val="Section_Content"/>
    <w:basedOn w:val="a"/>
    <w:next w:val="a"/>
    <w:pPr>
      <w:spacing w:after="0"/>
    </w:pPr>
    <w:rPr>
      <w:rFonts w:ascii="Arno Pro" w:hAnsi="Arno Pro"/>
      <w:sz w:val="20"/>
      <w:szCs w:val="20"/>
    </w:rPr>
  </w:style>
  <w:style w:type="paragraph" w:customStyle="1" w:styleId="VCSchemeTitle">
    <w:name w:val="VC_Scheme_Title"/>
    <w:basedOn w:val="a"/>
    <w:next w:val="a"/>
    <w:pPr>
      <w:spacing w:after="180"/>
    </w:pPr>
    <w:rPr>
      <w:rFonts w:ascii="Arno Pro" w:hAnsi="Arno Pro"/>
      <w:b/>
      <w:sz w:val="21"/>
      <w:szCs w:val="21"/>
    </w:rPr>
  </w:style>
  <w:style w:type="paragraph" w:customStyle="1" w:styleId="VDTableTitle">
    <w:name w:val="VD_Table_Title"/>
    <w:basedOn w:val="a"/>
    <w:next w:val="a"/>
    <w:pPr>
      <w:spacing w:after="180"/>
    </w:pPr>
    <w:rPr>
      <w:rFonts w:ascii="Arno Pro" w:hAnsi="Arno Pro"/>
      <w:b/>
      <w:sz w:val="19"/>
      <w:szCs w:val="19"/>
    </w:rPr>
  </w:style>
  <w:style w:type="paragraph" w:customStyle="1" w:styleId="VAFigureCaption">
    <w:name w:val="VA_Figure_Caption"/>
    <w:basedOn w:val="a"/>
    <w:next w:val="a"/>
    <w:pPr>
      <w:spacing w:before="200" w:after="120"/>
    </w:pPr>
    <w:rPr>
      <w:rFonts w:ascii="Arno Pro" w:hAnsi="Arno Pro"/>
      <w:sz w:val="20"/>
      <w:szCs w:val="20"/>
    </w:rPr>
  </w:style>
  <w:style w:type="paragraph" w:customStyle="1" w:styleId="VBChartTitle">
    <w:name w:val="VB_Chart_Title"/>
    <w:basedOn w:val="a"/>
    <w:next w:val="a"/>
    <w:pPr>
      <w:spacing w:after="180"/>
    </w:pPr>
    <w:rPr>
      <w:rFonts w:ascii="Arno Pro" w:hAnsi="Arno Pro"/>
      <w:b/>
      <w:sz w:val="19"/>
      <w:szCs w:val="19"/>
    </w:rPr>
  </w:style>
  <w:style w:type="paragraph" w:customStyle="1" w:styleId="FETableFootnote">
    <w:name w:val="FE_Table_Footnote"/>
    <w:basedOn w:val="a"/>
    <w:next w:val="a"/>
    <w:pPr>
      <w:spacing w:before="60" w:after="120"/>
      <w:ind w:firstLine="187"/>
    </w:pPr>
    <w:rPr>
      <w:rFonts w:ascii="Arno Pro" w:hAnsi="Arno Pro"/>
      <w:sz w:val="20"/>
      <w:szCs w:val="20"/>
    </w:rPr>
  </w:style>
  <w:style w:type="paragraph" w:customStyle="1" w:styleId="FCChartFootnote">
    <w:name w:val="FC_Chart_Footnote"/>
    <w:basedOn w:val="a"/>
    <w:next w:val="a"/>
    <w:pPr>
      <w:spacing w:before="60" w:after="120"/>
      <w:ind w:firstLine="187"/>
    </w:pPr>
    <w:rPr>
      <w:rFonts w:ascii="Arno Pro" w:hAnsi="Arno Pro"/>
      <w:sz w:val="20"/>
      <w:szCs w:val="20"/>
    </w:rPr>
  </w:style>
  <w:style w:type="paragraph" w:customStyle="1" w:styleId="FDSchemeFootnote">
    <w:name w:val="FD_Scheme_Footnote"/>
    <w:basedOn w:val="a"/>
    <w:next w:val="a"/>
    <w:pPr>
      <w:spacing w:before="60" w:after="120"/>
      <w:ind w:firstLine="187"/>
    </w:pPr>
    <w:rPr>
      <w:rFonts w:ascii="Arno Pro" w:hAnsi="Arno Pro"/>
      <w:sz w:val="20"/>
      <w:szCs w:val="20"/>
    </w:rPr>
  </w:style>
  <w:style w:type="paragraph" w:customStyle="1" w:styleId="TCTableBody">
    <w:name w:val="TC_Table_Body"/>
    <w:basedOn w:val="a"/>
    <w:next w:val="a"/>
    <w:pPr>
      <w:spacing w:before="20" w:after="60"/>
    </w:pPr>
    <w:rPr>
      <w:rFonts w:ascii="Arno Pro" w:hAnsi="Arno Pro"/>
      <w:sz w:val="20"/>
      <w:szCs w:val="20"/>
    </w:rPr>
  </w:style>
  <w:style w:type="paragraph" w:customStyle="1" w:styleId="BEAuthorBiography">
    <w:name w:val="BE_Author_Biography"/>
    <w:basedOn w:val="a"/>
    <w:link w:val="TCTableBodyChar"/>
    <w:rPr>
      <w:rFonts w:ascii="Arno Pro" w:hAnsi="Arno Pro"/>
      <w:sz w:val="22"/>
      <w:szCs w:val="22"/>
    </w:rPr>
  </w:style>
  <w:style w:type="paragraph" w:customStyle="1" w:styleId="StyleBIEmailAddress95pt">
    <w:name w:val="Style BI_Email_Address + 9.5 pt"/>
    <w:basedOn w:val="BIEmailAddress"/>
    <w:pPr>
      <w:spacing w:after="60"/>
    </w:pPr>
    <w:rPr>
      <w:sz w:val="19"/>
      <w:szCs w:val="19"/>
    </w:rPr>
  </w:style>
  <w:style w:type="paragraph" w:customStyle="1" w:styleId="SNSynopsisTOC">
    <w:name w:val="SN_Synopsis_TOC"/>
    <w:basedOn w:val="a"/>
    <w:next w:val="a"/>
    <w:pPr>
      <w:spacing w:after="60"/>
    </w:pPr>
    <w:rPr>
      <w:rFonts w:ascii="Arno Pro" w:hAnsi="Arno Pro"/>
      <w:sz w:val="20"/>
      <w:szCs w:val="20"/>
    </w:rPr>
  </w:style>
  <w:style w:type="character" w:styleId="a7">
    <w:name w:val="Hyperlink"/>
    <w:rPr>
      <w:color w:val="0000FF"/>
      <w:u w:val="single"/>
      <w:shd w:val="clear" w:color="auto" w:fill="auto"/>
    </w:rPr>
  </w:style>
  <w:style w:type="paragraph" w:styleId="a8">
    <w:name w:val="footer"/>
    <w:basedOn w:val="a"/>
    <w:pPr>
      <w:tabs>
        <w:tab w:val="center" w:pos="4320"/>
        <w:tab w:val="right" w:pos="8640"/>
      </w:tabs>
    </w:pPr>
  </w:style>
  <w:style w:type="paragraph" w:customStyle="1" w:styleId="BGKeywords">
    <w:name w:val="BG_Keywords"/>
    <w:basedOn w:val="a"/>
    <w:pPr>
      <w:spacing w:after="220"/>
      <w:jc w:val="left"/>
    </w:pPr>
    <w:rPr>
      <w:rFonts w:ascii="Arno Pro" w:hAnsi="Arno Pro"/>
      <w:i/>
      <w:sz w:val="20"/>
      <w:szCs w:val="20"/>
    </w:rPr>
  </w:style>
  <w:style w:type="paragraph" w:customStyle="1" w:styleId="BHBriefs">
    <w:name w:val="BH_Briefs"/>
    <w:basedOn w:val="a"/>
    <w:next w:val="BDAbstract"/>
    <w:pPr>
      <w:spacing w:before="180" w:after="60"/>
      <w:jc w:val="left"/>
    </w:pPr>
    <w:rPr>
      <w:rFonts w:ascii="Arno Pro" w:hAnsi="Arno Pro"/>
      <w:sz w:val="20"/>
      <w:szCs w:val="20"/>
    </w:rPr>
  </w:style>
  <w:style w:type="character" w:styleId="a9">
    <w:name w:val="page number"/>
    <w:basedOn w:val="a0"/>
  </w:style>
  <w:style w:type="paragraph" w:styleId="aa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b">
    <w:name w:val="endnote reference"/>
    <w:semiHidden/>
    <w:rPr>
      <w:rFonts w:ascii="Times" w:hAnsi="Times"/>
      <w:sz w:val="18"/>
      <w:szCs w:val="18"/>
      <w:shd w:val="clear" w:color="auto" w:fill="auto"/>
      <w:vertAlign w:val="superscript"/>
    </w:rPr>
  </w:style>
  <w:style w:type="paragraph" w:customStyle="1" w:styleId="StyleTCTableBodyBold">
    <w:name w:val="Style TC_Table_Body + Bold"/>
    <w:basedOn w:val="TCTableBody"/>
    <w:rPr>
      <w:b/>
      <w:sz w:val="15"/>
      <w:szCs w:val="15"/>
    </w:rPr>
  </w:style>
  <w:style w:type="paragraph" w:customStyle="1" w:styleId="BDAbstractTitle">
    <w:name w:val="BD_Abstract_Title"/>
    <w:basedOn w:val="BDAbstract"/>
    <w:link w:val="SectionSubtitle"/>
    <w:rPr>
      <w:b/>
    </w:rPr>
  </w:style>
  <w:style w:type="character" w:customStyle="1" w:styleId="BDAbstractChar">
    <w:name w:val="BD_Abstract Char"/>
    <w:link w:val="StyleTCTableBodyBoldChar"/>
    <w:rPr>
      <w:rFonts w:ascii="Arno Pro" w:hAnsi="Arno Pro"/>
      <w:sz w:val="19"/>
      <w:szCs w:val="19"/>
      <w:shd w:val="clear" w:color="auto" w:fill="auto"/>
      <w:lang w:val="en-US" w:eastAsia="en-US" w:bidi="ar-SA"/>
    </w:rPr>
  </w:style>
  <w:style w:type="character" w:customStyle="1" w:styleId="BDAbstractTitleChar">
    <w:name w:val="BD_Abstract_Title Char"/>
    <w:link w:val="SectionTitle"/>
    <w:rPr>
      <w:rFonts w:ascii="Arno Pro" w:hAnsi="Arno Pro"/>
      <w:b/>
      <w:sz w:val="19"/>
      <w:szCs w:val="19"/>
      <w:shd w:val="clear" w:color="auto" w:fill="auto"/>
      <w:lang w:val="en-US" w:eastAsia="en-US" w:bidi="ar-SA"/>
    </w:rPr>
  </w:style>
  <w:style w:type="paragraph" w:customStyle="1" w:styleId="SectionTitle">
    <w:name w:val="Section_Title"/>
    <w:basedOn w:val="SectionContent"/>
    <w:link w:val="BDAbstractTitleChar"/>
    <w:pPr>
      <w:spacing w:before="180" w:after="120"/>
    </w:pPr>
    <w:rPr>
      <w:rFonts w:ascii="Myriad Pro Light" w:hAnsi="Myriad Pro Light"/>
      <w:b/>
      <w:sz w:val="21"/>
      <w:szCs w:val="21"/>
    </w:rPr>
  </w:style>
  <w:style w:type="paragraph" w:customStyle="1" w:styleId="AuthorInformationTitle">
    <w:name w:val="Author_Information_Title"/>
    <w:basedOn w:val="a"/>
    <w:link w:val="BDAbstract"/>
    <w:pPr>
      <w:spacing w:before="180" w:after="60"/>
    </w:pPr>
    <w:rPr>
      <w:rFonts w:ascii="Myriad Pro Light" w:hAnsi="Myriad Pro Light"/>
      <w:b/>
      <w:sz w:val="21"/>
      <w:szCs w:val="21"/>
    </w:rPr>
  </w:style>
  <w:style w:type="paragraph" w:customStyle="1" w:styleId="SectionSubtitle">
    <w:name w:val="Section_Subtitle"/>
    <w:basedOn w:val="a"/>
    <w:link w:val="BDAbstractTitle"/>
    <w:pPr>
      <w:spacing w:before="120" w:after="60"/>
      <w:jc w:val="left"/>
    </w:pPr>
    <w:rPr>
      <w:rFonts w:ascii="Myriad Pro Light" w:hAnsi="Myriad Pro Light"/>
      <w:b/>
      <w:sz w:val="19"/>
      <w:szCs w:val="19"/>
    </w:rPr>
  </w:style>
  <w:style w:type="character" w:customStyle="1" w:styleId="FAAuthorInfoSubtitleChar">
    <w:name w:val="FA_Author_Info_Subtitle Char"/>
    <w:rPr>
      <w:rFonts w:ascii="Myriad Pro Light" w:hAnsi="Myriad Pro Light"/>
      <w:b/>
      <w:sz w:val="19"/>
      <w:szCs w:val="19"/>
      <w:shd w:val="clear" w:color="auto" w:fill="auto"/>
      <w:lang w:val="en-US" w:eastAsia="en-US" w:bidi="ar-SA"/>
    </w:rPr>
  </w:style>
  <w:style w:type="character" w:customStyle="1" w:styleId="TCTableBodyChar">
    <w:name w:val="TC_Table_Body Char"/>
    <w:link w:val="BEAuthorBiography"/>
    <w:rPr>
      <w:rFonts w:ascii="Arno Pro" w:hAnsi="Arno Pro"/>
      <w:sz w:val="18"/>
      <w:szCs w:val="18"/>
      <w:shd w:val="clear" w:color="auto" w:fill="auto"/>
      <w:lang w:val="en-US" w:eastAsia="en-US" w:bidi="ar-SA"/>
    </w:rPr>
  </w:style>
  <w:style w:type="character" w:customStyle="1" w:styleId="StyleTCTableBodyBoldChar">
    <w:name w:val="Style TC_Table_Body + Bold Char"/>
    <w:link w:val="BDAbstractChar"/>
    <w:rPr>
      <w:rFonts w:ascii="Arno Pro Bold" w:hAnsi="Arno Pro Bold"/>
      <w:b/>
      <w:sz w:val="18"/>
      <w:szCs w:val="18"/>
      <w:shd w:val="clear" w:color="auto" w:fill="auto"/>
      <w:lang w:val="en-US" w:eastAsia="en-US" w:bidi="ar-SA"/>
    </w:rPr>
  </w:style>
  <w:style w:type="paragraph" w:styleId="ac">
    <w:name w:val="header"/>
    <w:basedOn w:val="a"/>
    <w:link w:val="Char"/>
    <w:uiPriority w:val="99"/>
    <w:unhideWhenUsed/>
    <w:pPr>
      <w:tabs>
        <w:tab w:val="center" w:pos="4680"/>
        <w:tab w:val="right" w:pos="9360"/>
      </w:tabs>
      <w:spacing w:after="0"/>
    </w:pPr>
  </w:style>
  <w:style w:type="character" w:customStyle="1" w:styleId="Char">
    <w:name w:val="머리글 Char"/>
    <w:basedOn w:val="a0"/>
    <w:link w:val="ac"/>
    <w:uiPriority w:val="99"/>
    <w:rPr>
      <w:rFonts w:ascii="Times" w:hAnsi="Times"/>
      <w:sz w:val="24"/>
      <w:szCs w:val="24"/>
      <w:shd w:val="clear" w:color="auto" w:fill="auto"/>
    </w:rPr>
  </w:style>
  <w:style w:type="paragraph" w:customStyle="1" w:styleId="ad">
    <w:name w:val="바탕글"/>
    <w:basedOn w:val="a"/>
    <w:pPr>
      <w:widowControl w:val="0"/>
      <w:wordWrap w:val="0"/>
      <w:autoSpaceDE w:val="0"/>
      <w:autoSpaceDN w:val="0"/>
      <w:spacing w:after="0" w:line="384" w:lineRule="auto"/>
      <w:textAlignment w:val="baseline"/>
    </w:pPr>
    <w:rPr>
      <w:rFonts w:ascii="08서울남산체 M" w:eastAsia="굴림" w:hAnsi="굴림" w:cs="굴림"/>
      <w:color w:val="000000"/>
      <w:sz w:val="20"/>
      <w:szCs w:val="20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338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748</Words>
  <Characters>4270</Characters>
  <Application>Microsoft Office Word</Application>
  <DocSecurity>0</DocSecurity>
  <Lines>35</Lines>
  <Paragraphs>10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Template for Electronic Submission to ACS Journals</vt:lpstr>
    </vt:vector>
  </TitlesOfParts>
  <Manager/>
  <Company/>
  <LinksUpToDate>false</LinksUpToDate>
  <CharactersWithSpaces>5008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for Electronic Submission to ACS Journals</dc:title>
  <dc:subject/>
  <dc:creator/>
  <cp:keywords/>
  <dc:description/>
  <cp:lastModifiedBy/>
  <cp:revision>1</cp:revision>
  <dcterms:created xsi:type="dcterms:W3CDTF">2025-09-17T15:59:00Z</dcterms:created>
  <dcterms:modified xsi:type="dcterms:W3CDTF">2025-09-17T16:03:00Z</dcterms:modified>
</cp:coreProperties>
</file>